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BD6" w:rsidRPr="00066BD6" w:rsidRDefault="00066BD6" w:rsidP="00066BD6">
      <w:pPr>
        <w:tabs>
          <w:tab w:val="left" w:pos="3375"/>
        </w:tabs>
        <w:spacing w:after="0" w:line="240" w:lineRule="auto"/>
        <w:jc w:val="center"/>
        <w:rPr>
          <w:rFonts w:ascii="Times New Roman" w:eastAsia="Times New Roman" w:hAnsi="Times New Roman" w:cs="Times New Roman"/>
          <w:bCs/>
        </w:rPr>
      </w:pPr>
      <w:r w:rsidRPr="00066BD6">
        <w:rPr>
          <w:rFonts w:ascii="Times New Roman" w:eastAsia="Times New Roman" w:hAnsi="Times New Roman" w:cs="Times New Roman"/>
          <w:bCs/>
        </w:rPr>
        <w:t>Автономная некоммерческая профессиональная образовательная  организация</w:t>
      </w:r>
    </w:p>
    <w:p w:rsidR="00066BD6" w:rsidRPr="00066BD6" w:rsidRDefault="00066BD6" w:rsidP="00066BD6">
      <w:pPr>
        <w:tabs>
          <w:tab w:val="left" w:pos="3375"/>
        </w:tabs>
        <w:spacing w:after="0" w:line="240" w:lineRule="auto"/>
        <w:jc w:val="center"/>
        <w:rPr>
          <w:rFonts w:ascii="Times New Roman" w:eastAsia="Times New Roman" w:hAnsi="Times New Roman" w:cs="Times New Roman"/>
          <w:b/>
        </w:rPr>
      </w:pPr>
      <w:r w:rsidRPr="00066BD6">
        <w:rPr>
          <w:rFonts w:ascii="Times New Roman" w:eastAsia="Times New Roman" w:hAnsi="Times New Roman" w:cs="Times New Roman"/>
          <w:bCs/>
        </w:rPr>
        <w:t xml:space="preserve"> </w:t>
      </w:r>
      <w:r w:rsidRPr="00066BD6">
        <w:rPr>
          <w:rFonts w:ascii="Times New Roman" w:eastAsia="Times New Roman" w:hAnsi="Times New Roman" w:cs="Times New Roman"/>
          <w:b/>
        </w:rPr>
        <w:t>«УРАЛЬСКИЙ ПРОМЫШЛЕННО-ЭКОНОМИЧЕСКИЙ ТЕХНИКУМ»</w:t>
      </w: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76604B" w:rsidRPr="0076604B" w:rsidRDefault="0076604B" w:rsidP="0076604B">
      <w:pPr>
        <w:shd w:val="clear" w:color="auto" w:fill="FFFFFF"/>
        <w:autoSpaceDE w:val="0"/>
        <w:autoSpaceDN w:val="0"/>
        <w:adjustRightInd w:val="0"/>
        <w:jc w:val="center"/>
        <w:rPr>
          <w:rFonts w:ascii="Times New Roman" w:hAnsi="Times New Roman" w:cs="Times New Roman"/>
          <w:b/>
          <w:color w:val="000000"/>
          <w:sz w:val="48"/>
          <w:szCs w:val="48"/>
        </w:rPr>
      </w:pPr>
      <w:r w:rsidRPr="0076604B">
        <w:rPr>
          <w:rFonts w:ascii="Times New Roman" w:hAnsi="Times New Roman" w:cs="Times New Roman"/>
          <w:b/>
          <w:color w:val="000000"/>
          <w:sz w:val="48"/>
          <w:szCs w:val="48"/>
        </w:rPr>
        <w:t>МДК 01.01.0</w:t>
      </w:r>
      <w:r w:rsidR="005F5523">
        <w:rPr>
          <w:rFonts w:ascii="Times New Roman" w:hAnsi="Times New Roman" w:cs="Times New Roman"/>
          <w:b/>
          <w:color w:val="000000"/>
          <w:sz w:val="48"/>
          <w:szCs w:val="48"/>
        </w:rPr>
        <w:t>4</w:t>
      </w:r>
      <w:r w:rsidRPr="0076604B">
        <w:rPr>
          <w:rFonts w:ascii="Times New Roman" w:hAnsi="Times New Roman" w:cs="Times New Roman"/>
          <w:color w:val="000000"/>
          <w:sz w:val="48"/>
          <w:szCs w:val="48"/>
        </w:rPr>
        <w:t xml:space="preserve"> </w:t>
      </w:r>
      <w:r w:rsidRPr="0076604B">
        <w:rPr>
          <w:rFonts w:ascii="Times New Roman" w:hAnsi="Times New Roman" w:cs="Times New Roman"/>
          <w:b/>
          <w:color w:val="000000"/>
          <w:sz w:val="48"/>
          <w:szCs w:val="48"/>
        </w:rPr>
        <w:t xml:space="preserve"> </w:t>
      </w:r>
      <w:r w:rsidR="005F5523">
        <w:rPr>
          <w:rFonts w:ascii="Times New Roman" w:hAnsi="Times New Roman" w:cs="Times New Roman"/>
          <w:b/>
          <w:color w:val="000000"/>
          <w:sz w:val="48"/>
          <w:szCs w:val="48"/>
        </w:rPr>
        <w:t>Электрические аппараты</w:t>
      </w: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tabs>
          <w:tab w:val="left" w:pos="3375"/>
        </w:tabs>
        <w:spacing w:line="240" w:lineRule="auto"/>
        <w:jc w:val="center"/>
        <w:rPr>
          <w:rFonts w:ascii="Times New Roman" w:eastAsia="Times New Roman" w:hAnsi="Times New Roman" w:cs="Times New Roman"/>
          <w:sz w:val="28"/>
          <w:szCs w:val="28"/>
        </w:rPr>
      </w:pPr>
      <w:r w:rsidRPr="00066BD6">
        <w:rPr>
          <w:rFonts w:ascii="Times New Roman" w:eastAsia="Times New Roman" w:hAnsi="Times New Roman" w:cs="Times New Roman"/>
          <w:sz w:val="28"/>
          <w:szCs w:val="28"/>
        </w:rPr>
        <w:t xml:space="preserve">Учебно-методическое пособие по выполнению практических работ для студентов по специальности 13.02.11 </w:t>
      </w:r>
      <w:r w:rsidRPr="00066BD6">
        <w:rPr>
          <w:rFonts w:ascii="Times New Roman" w:eastAsia="Times New Roman" w:hAnsi="Times New Roman" w:cs="Times New Roman"/>
          <w:sz w:val="24"/>
          <w:szCs w:val="24"/>
        </w:rPr>
        <w:t>«</w:t>
      </w:r>
      <w:r w:rsidRPr="00066BD6">
        <w:rPr>
          <w:rFonts w:ascii="Times New Roman" w:eastAsia="Times New Roman" w:hAnsi="Times New Roman" w:cs="Times New Roman"/>
          <w:sz w:val="28"/>
          <w:szCs w:val="28"/>
        </w:rPr>
        <w:t>Техническая эксплуатация и  обслуживание электрического и электромеханического оборудования»</w:t>
      </w: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jc w:val="center"/>
        <w:rPr>
          <w:rFonts w:ascii="Times New Roman" w:eastAsia="Times New Roman" w:hAnsi="Times New Roman" w:cs="Times New Roman"/>
          <w:sz w:val="24"/>
          <w:szCs w:val="24"/>
        </w:rPr>
      </w:pPr>
    </w:p>
    <w:p w:rsidR="00066BD6" w:rsidRDefault="00066BD6" w:rsidP="00066BD6">
      <w:pPr>
        <w:spacing w:after="0" w:line="240" w:lineRule="auto"/>
        <w:jc w:val="center"/>
        <w:rPr>
          <w:rFonts w:ascii="Times New Roman" w:eastAsia="Times New Roman" w:hAnsi="Times New Roman" w:cs="Times New Roman"/>
          <w:sz w:val="24"/>
          <w:szCs w:val="24"/>
        </w:rPr>
      </w:pPr>
    </w:p>
    <w:p w:rsidR="005F5523" w:rsidRDefault="005F5523" w:rsidP="00066BD6">
      <w:pPr>
        <w:spacing w:after="0" w:line="240" w:lineRule="auto"/>
        <w:jc w:val="center"/>
        <w:rPr>
          <w:rFonts w:ascii="Times New Roman" w:eastAsia="Times New Roman" w:hAnsi="Times New Roman" w:cs="Times New Roman"/>
          <w:sz w:val="24"/>
          <w:szCs w:val="24"/>
        </w:rPr>
      </w:pPr>
    </w:p>
    <w:p w:rsidR="005F5523" w:rsidRDefault="005F5523" w:rsidP="00066BD6">
      <w:pPr>
        <w:spacing w:after="0" w:line="240" w:lineRule="auto"/>
        <w:jc w:val="center"/>
        <w:rPr>
          <w:rFonts w:ascii="Times New Roman" w:eastAsia="Times New Roman" w:hAnsi="Times New Roman" w:cs="Times New Roman"/>
          <w:sz w:val="24"/>
          <w:szCs w:val="24"/>
        </w:rPr>
      </w:pPr>
    </w:p>
    <w:p w:rsidR="005F5523" w:rsidRDefault="005F5523" w:rsidP="00066BD6">
      <w:pPr>
        <w:spacing w:after="0" w:line="240" w:lineRule="auto"/>
        <w:jc w:val="center"/>
        <w:rPr>
          <w:rFonts w:ascii="Times New Roman" w:eastAsia="Times New Roman" w:hAnsi="Times New Roman" w:cs="Times New Roman"/>
          <w:sz w:val="24"/>
          <w:szCs w:val="24"/>
        </w:rPr>
      </w:pPr>
    </w:p>
    <w:p w:rsidR="005F5523" w:rsidRPr="00066BD6" w:rsidRDefault="005F5523" w:rsidP="00066BD6">
      <w:pPr>
        <w:spacing w:after="0" w:line="240" w:lineRule="auto"/>
        <w:jc w:val="center"/>
        <w:rPr>
          <w:rFonts w:ascii="Times New Roman" w:eastAsia="Times New Roman" w:hAnsi="Times New Roman" w:cs="Times New Roman"/>
          <w:sz w:val="24"/>
          <w:szCs w:val="24"/>
        </w:rPr>
      </w:pPr>
    </w:p>
    <w:p w:rsidR="00066BD6" w:rsidRPr="00066BD6" w:rsidRDefault="00066BD6" w:rsidP="00066BD6">
      <w:pPr>
        <w:spacing w:after="0" w:line="240" w:lineRule="auto"/>
        <w:rPr>
          <w:rFonts w:ascii="Times New Roman" w:eastAsia="Times New Roman" w:hAnsi="Times New Roman" w:cs="Times New Roman"/>
          <w:sz w:val="24"/>
          <w:szCs w:val="24"/>
        </w:rPr>
      </w:pPr>
    </w:p>
    <w:p w:rsidR="00066BD6" w:rsidRPr="00066BD6" w:rsidRDefault="00066BD6" w:rsidP="00066BD6">
      <w:pPr>
        <w:tabs>
          <w:tab w:val="left" w:pos="3375"/>
        </w:tabs>
        <w:spacing w:after="0" w:line="240" w:lineRule="auto"/>
        <w:jc w:val="center"/>
        <w:rPr>
          <w:rFonts w:ascii="Times New Roman" w:eastAsia="Times New Roman" w:hAnsi="Times New Roman" w:cs="Times New Roman"/>
          <w:bCs/>
          <w:sz w:val="24"/>
          <w:szCs w:val="24"/>
        </w:rPr>
      </w:pPr>
      <w:r w:rsidRPr="00066BD6">
        <w:rPr>
          <w:rFonts w:ascii="Times New Roman" w:eastAsia="Times New Roman" w:hAnsi="Times New Roman" w:cs="Times New Roman"/>
          <w:bCs/>
          <w:sz w:val="24"/>
          <w:szCs w:val="24"/>
        </w:rPr>
        <w:t>201</w:t>
      </w:r>
      <w:r w:rsidR="00294F2C">
        <w:rPr>
          <w:rFonts w:ascii="Times New Roman" w:eastAsia="Times New Roman" w:hAnsi="Times New Roman" w:cs="Times New Roman"/>
          <w:bCs/>
          <w:sz w:val="24"/>
          <w:szCs w:val="24"/>
        </w:rPr>
        <w:t>6</w:t>
      </w:r>
      <w:r w:rsidRPr="00066BD6">
        <w:rPr>
          <w:rFonts w:ascii="Times New Roman" w:eastAsia="Times New Roman" w:hAnsi="Times New Roman" w:cs="Times New Roman"/>
          <w:bCs/>
          <w:sz w:val="24"/>
          <w:szCs w:val="24"/>
        </w:rPr>
        <w:t>г.</w:t>
      </w:r>
    </w:p>
    <w:p w:rsidR="00066BD6" w:rsidRPr="00066BD6" w:rsidRDefault="00066BD6" w:rsidP="00066BD6">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066BD6">
        <w:rPr>
          <w:rFonts w:ascii="Times New Roman" w:eastAsia="Times New Roman" w:hAnsi="Times New Roman" w:cs="Times New Roman"/>
          <w:sz w:val="24"/>
          <w:szCs w:val="24"/>
        </w:rPr>
        <w:br w:type="page"/>
      </w:r>
    </w:p>
    <w:tbl>
      <w:tblPr>
        <w:tblW w:w="0" w:type="auto"/>
        <w:tblLook w:val="04A0"/>
      </w:tblPr>
      <w:tblGrid>
        <w:gridCol w:w="4785"/>
        <w:gridCol w:w="4786"/>
      </w:tblGrid>
      <w:tr w:rsidR="00066BD6" w:rsidRPr="00066BD6" w:rsidTr="005F5523">
        <w:tc>
          <w:tcPr>
            <w:tcW w:w="4785" w:type="dxa"/>
          </w:tcPr>
          <w:p w:rsidR="00066BD6" w:rsidRPr="00066BD6" w:rsidRDefault="00066BD6" w:rsidP="00066BD6">
            <w:pPr>
              <w:autoSpaceDE w:val="0"/>
              <w:autoSpaceDN w:val="0"/>
              <w:adjustRightInd w:val="0"/>
              <w:spacing w:after="0" w:line="240" w:lineRule="auto"/>
              <w:jc w:val="both"/>
              <w:rPr>
                <w:rFonts w:ascii="Times New Roman" w:eastAsia="Times New Roman" w:hAnsi="Times New Roman" w:cs="Times New Roman"/>
                <w:sz w:val="24"/>
                <w:szCs w:val="24"/>
              </w:rPr>
            </w:pPr>
          </w:p>
        </w:tc>
        <w:tc>
          <w:tcPr>
            <w:tcW w:w="4786" w:type="dxa"/>
          </w:tcPr>
          <w:p w:rsidR="00066BD6" w:rsidRPr="00066BD6" w:rsidRDefault="00066BD6" w:rsidP="00066BD6">
            <w:pPr>
              <w:autoSpaceDE w:val="0"/>
              <w:autoSpaceDN w:val="0"/>
              <w:adjustRightInd w:val="0"/>
              <w:spacing w:after="0" w:line="240" w:lineRule="auto"/>
              <w:jc w:val="both"/>
              <w:rPr>
                <w:rFonts w:ascii="Times New Roman" w:eastAsia="Times New Roman" w:hAnsi="Times New Roman" w:cs="Times New Roman"/>
                <w:sz w:val="24"/>
                <w:szCs w:val="24"/>
              </w:rPr>
            </w:pPr>
          </w:p>
        </w:tc>
      </w:tr>
      <w:tr w:rsidR="00294F2C" w:rsidRPr="00066BD6" w:rsidTr="005F5523">
        <w:tc>
          <w:tcPr>
            <w:tcW w:w="4785" w:type="dxa"/>
          </w:tcPr>
          <w:p w:rsidR="00294F2C" w:rsidRPr="00294F2C" w:rsidRDefault="00294F2C" w:rsidP="00294F2C">
            <w:pPr>
              <w:tabs>
                <w:tab w:val="num" w:pos="2289"/>
              </w:tabs>
              <w:spacing w:after="0"/>
              <w:ind w:left="2289" w:hanging="1008"/>
              <w:outlineLvl w:val="4"/>
              <w:rPr>
                <w:rFonts w:ascii="Times New Roman" w:eastAsia="Times New Roman" w:hAnsi="Times New Roman" w:cs="Times New Roman"/>
                <w:b/>
                <w:sz w:val="24"/>
                <w:szCs w:val="20"/>
              </w:rPr>
            </w:pPr>
            <w:r w:rsidRPr="00294F2C">
              <w:rPr>
                <w:rFonts w:ascii="Times New Roman" w:hAnsi="Times New Roman" w:cs="Times New Roman"/>
                <w:szCs w:val="20"/>
              </w:rPr>
              <w:br w:type="page"/>
            </w:r>
          </w:p>
          <w:p w:rsidR="00294F2C" w:rsidRPr="00294F2C" w:rsidRDefault="00294F2C" w:rsidP="00294F2C">
            <w:pPr>
              <w:tabs>
                <w:tab w:val="left" w:pos="567"/>
              </w:tabs>
              <w:spacing w:after="0"/>
              <w:ind w:right="1493"/>
              <w:rPr>
                <w:rFonts w:ascii="Times New Roman" w:hAnsi="Times New Roman" w:cs="Times New Roman"/>
                <w:szCs w:val="24"/>
              </w:rPr>
            </w:pPr>
            <w:r w:rsidRPr="00294F2C">
              <w:rPr>
                <w:rFonts w:ascii="Times New Roman" w:hAnsi="Times New Roman" w:cs="Times New Roman"/>
              </w:rPr>
              <w:t>ОДОБРЕНО</w:t>
            </w:r>
          </w:p>
          <w:p w:rsidR="00294F2C" w:rsidRPr="00294F2C" w:rsidRDefault="00294F2C" w:rsidP="00294F2C">
            <w:pPr>
              <w:tabs>
                <w:tab w:val="left" w:pos="567"/>
              </w:tabs>
              <w:spacing w:after="0"/>
              <w:ind w:right="1493"/>
              <w:rPr>
                <w:rFonts w:ascii="Times New Roman" w:hAnsi="Times New Roman" w:cs="Times New Roman"/>
              </w:rPr>
            </w:pPr>
            <w:r w:rsidRPr="00294F2C">
              <w:rPr>
                <w:rFonts w:ascii="Times New Roman" w:hAnsi="Times New Roman" w:cs="Times New Roman"/>
              </w:rPr>
              <w:t xml:space="preserve">цикловой комиссией </w:t>
            </w: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электроэнергетики</w:t>
            </w: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Председатель комиссии</w:t>
            </w: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 xml:space="preserve">______________Н.А. </w:t>
            </w:r>
            <w:proofErr w:type="spellStart"/>
            <w:r w:rsidRPr="00294F2C">
              <w:rPr>
                <w:rFonts w:ascii="Times New Roman" w:hAnsi="Times New Roman" w:cs="Times New Roman"/>
              </w:rPr>
              <w:t>Шурова</w:t>
            </w:r>
            <w:proofErr w:type="spellEnd"/>
          </w:p>
          <w:p w:rsidR="00294F2C" w:rsidRPr="00294F2C" w:rsidRDefault="00294F2C" w:rsidP="00294F2C">
            <w:pPr>
              <w:tabs>
                <w:tab w:val="left" w:pos="567"/>
              </w:tabs>
              <w:spacing w:after="0"/>
              <w:rPr>
                <w:rFonts w:ascii="Times New Roman" w:hAnsi="Times New Roman" w:cs="Times New Roman"/>
                <w:i/>
              </w:rPr>
            </w:pP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«25» августа 2016г.</w:t>
            </w:r>
          </w:p>
          <w:p w:rsidR="00294F2C" w:rsidRPr="00294F2C" w:rsidRDefault="00294F2C" w:rsidP="00294F2C">
            <w:pPr>
              <w:tabs>
                <w:tab w:val="left" w:pos="567"/>
              </w:tabs>
              <w:spacing w:after="0"/>
              <w:rPr>
                <w:rFonts w:ascii="Times New Roman" w:hAnsi="Times New Roman" w:cs="Times New Roman"/>
                <w:sz w:val="16"/>
                <w:szCs w:val="16"/>
              </w:rPr>
            </w:pPr>
          </w:p>
          <w:p w:rsidR="00294F2C" w:rsidRPr="00294F2C" w:rsidRDefault="00294F2C" w:rsidP="00294F2C">
            <w:pPr>
              <w:tabs>
                <w:tab w:val="left" w:pos="567"/>
              </w:tabs>
              <w:spacing w:after="0"/>
              <w:rPr>
                <w:rFonts w:ascii="Times New Roman" w:eastAsia="Times New Roman" w:hAnsi="Times New Roman" w:cs="Times New Roman"/>
                <w:sz w:val="24"/>
                <w:szCs w:val="24"/>
              </w:rPr>
            </w:pPr>
          </w:p>
        </w:tc>
        <w:tc>
          <w:tcPr>
            <w:tcW w:w="4786" w:type="dxa"/>
          </w:tcPr>
          <w:p w:rsidR="00294F2C" w:rsidRPr="00294F2C" w:rsidRDefault="00294F2C" w:rsidP="00294F2C">
            <w:pPr>
              <w:tabs>
                <w:tab w:val="left" w:pos="567"/>
              </w:tabs>
              <w:spacing w:after="0"/>
              <w:rPr>
                <w:rFonts w:ascii="Times New Roman" w:eastAsia="Times New Roman" w:hAnsi="Times New Roman" w:cs="Times New Roman"/>
                <w:i/>
                <w:sz w:val="24"/>
                <w:szCs w:val="24"/>
              </w:rPr>
            </w:pPr>
          </w:p>
          <w:p w:rsidR="00294F2C" w:rsidRPr="00294F2C" w:rsidRDefault="00294F2C" w:rsidP="00294F2C">
            <w:pPr>
              <w:tabs>
                <w:tab w:val="left" w:pos="567"/>
              </w:tabs>
              <w:spacing w:after="0"/>
              <w:rPr>
                <w:rFonts w:ascii="Times New Roman" w:hAnsi="Times New Roman" w:cs="Times New Roman"/>
                <w:i/>
              </w:rPr>
            </w:pPr>
            <w:r w:rsidRPr="00294F2C">
              <w:rPr>
                <w:rFonts w:ascii="Times New Roman" w:hAnsi="Times New Roman" w:cs="Times New Roman"/>
                <w:i/>
              </w:rPr>
              <w:t>УТВЕРЖДАЮ</w:t>
            </w: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Заместитель директора по</w:t>
            </w: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учебной  работе АН ПОО «Уральский промышленно-экономический техникум»</w:t>
            </w:r>
          </w:p>
          <w:p w:rsidR="00294F2C" w:rsidRPr="00294F2C" w:rsidRDefault="00294F2C" w:rsidP="00294F2C">
            <w:pPr>
              <w:tabs>
                <w:tab w:val="left" w:pos="567"/>
              </w:tabs>
              <w:spacing w:after="0"/>
              <w:rPr>
                <w:rFonts w:ascii="Times New Roman" w:hAnsi="Times New Roman" w:cs="Times New Roman"/>
              </w:rPr>
            </w:pP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 xml:space="preserve">________________ Н.Б. </w:t>
            </w:r>
            <w:proofErr w:type="spellStart"/>
            <w:r w:rsidRPr="00294F2C">
              <w:rPr>
                <w:rFonts w:ascii="Times New Roman" w:hAnsi="Times New Roman" w:cs="Times New Roman"/>
              </w:rPr>
              <w:t>Чмель</w:t>
            </w:r>
            <w:proofErr w:type="spellEnd"/>
          </w:p>
          <w:p w:rsidR="00294F2C" w:rsidRPr="00294F2C" w:rsidRDefault="00294F2C" w:rsidP="00294F2C">
            <w:pPr>
              <w:tabs>
                <w:tab w:val="left" w:pos="567"/>
              </w:tabs>
              <w:spacing w:after="0"/>
              <w:ind w:firstLine="567"/>
              <w:rPr>
                <w:rFonts w:ascii="Times New Roman" w:hAnsi="Times New Roman" w:cs="Times New Roman"/>
              </w:rPr>
            </w:pPr>
          </w:p>
          <w:p w:rsidR="00294F2C" w:rsidRPr="00294F2C" w:rsidRDefault="00294F2C" w:rsidP="00294F2C">
            <w:pPr>
              <w:tabs>
                <w:tab w:val="left" w:pos="567"/>
              </w:tabs>
              <w:spacing w:after="0"/>
              <w:rPr>
                <w:rFonts w:ascii="Times New Roman" w:hAnsi="Times New Roman" w:cs="Times New Roman"/>
              </w:rPr>
            </w:pPr>
            <w:r w:rsidRPr="00294F2C">
              <w:rPr>
                <w:rFonts w:ascii="Times New Roman" w:hAnsi="Times New Roman" w:cs="Times New Roman"/>
              </w:rPr>
              <w:t>«</w:t>
            </w:r>
            <w:r w:rsidRPr="00294F2C">
              <w:rPr>
                <w:rFonts w:ascii="Times New Roman" w:hAnsi="Times New Roman" w:cs="Times New Roman"/>
                <w:color w:val="000000"/>
              </w:rPr>
              <w:t>29» августа 2016</w:t>
            </w:r>
            <w:r w:rsidRPr="00294F2C">
              <w:rPr>
                <w:rFonts w:ascii="Times New Roman" w:hAnsi="Times New Roman" w:cs="Times New Roman"/>
              </w:rPr>
              <w:t xml:space="preserve"> г.</w:t>
            </w:r>
          </w:p>
          <w:p w:rsidR="00294F2C" w:rsidRPr="00294F2C" w:rsidRDefault="00294F2C" w:rsidP="00294F2C">
            <w:pPr>
              <w:tabs>
                <w:tab w:val="left" w:pos="567"/>
              </w:tabs>
              <w:spacing w:after="0"/>
              <w:rPr>
                <w:rFonts w:ascii="Times New Roman" w:hAnsi="Times New Roman" w:cs="Times New Roman"/>
              </w:rPr>
            </w:pPr>
          </w:p>
          <w:p w:rsidR="00294F2C" w:rsidRPr="00294F2C" w:rsidRDefault="00294F2C" w:rsidP="00294F2C">
            <w:pPr>
              <w:tabs>
                <w:tab w:val="left" w:pos="567"/>
              </w:tabs>
              <w:spacing w:after="0"/>
              <w:rPr>
                <w:rFonts w:ascii="Times New Roman" w:eastAsia="Times New Roman" w:hAnsi="Times New Roman" w:cs="Times New Roman"/>
                <w:sz w:val="24"/>
                <w:szCs w:val="24"/>
              </w:rPr>
            </w:pPr>
          </w:p>
        </w:tc>
      </w:tr>
    </w:tbl>
    <w:p w:rsidR="00066BD6" w:rsidRPr="00066BD6" w:rsidRDefault="00066BD6" w:rsidP="00294F2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066BD6"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7127A" w:rsidRPr="00D7127A" w:rsidRDefault="00D7127A" w:rsidP="00D7127A">
      <w:pPr>
        <w:spacing w:after="0" w:line="360" w:lineRule="auto"/>
        <w:jc w:val="both"/>
        <w:rPr>
          <w:rFonts w:ascii="Times New Roman" w:eastAsia="Times New Roman" w:hAnsi="Times New Roman" w:cs="Times New Roman"/>
          <w:sz w:val="24"/>
          <w:szCs w:val="24"/>
        </w:rPr>
      </w:pPr>
      <w:r w:rsidRPr="00D7127A">
        <w:rPr>
          <w:rFonts w:ascii="Times New Roman" w:eastAsia="Times New Roman" w:hAnsi="Times New Roman" w:cs="Times New Roman"/>
          <w:sz w:val="24"/>
          <w:szCs w:val="24"/>
        </w:rPr>
        <w:t>Организация-разработчик:  АН ПОО «Уральский промышленно-экономический техникум»</w:t>
      </w:r>
    </w:p>
    <w:p w:rsidR="00D7127A" w:rsidRPr="00D7127A" w:rsidRDefault="00D7127A" w:rsidP="00D7127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7127A" w:rsidRPr="00D7127A" w:rsidRDefault="00D7127A" w:rsidP="00D7127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D7127A">
        <w:rPr>
          <w:rFonts w:ascii="Times New Roman" w:eastAsia="Times New Roman" w:hAnsi="Times New Roman" w:cs="Times New Roman"/>
          <w:sz w:val="24"/>
          <w:szCs w:val="24"/>
        </w:rPr>
        <w:t>Составитель:  Сафина И.Б., преподаватель АН ПОО “Уральский промышленно-экономический техникум»</w:t>
      </w:r>
    </w:p>
    <w:p w:rsidR="00D7127A" w:rsidRPr="00D7127A" w:rsidRDefault="00D7127A" w:rsidP="00D7127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D7127A" w:rsidRPr="00D7127A" w:rsidRDefault="00D7127A" w:rsidP="00D7127A">
      <w:pPr>
        <w:suppressAutoHyphens/>
        <w:spacing w:before="120" w:after="120" w:line="240" w:lineRule="auto"/>
        <w:rPr>
          <w:rFonts w:ascii="Times New Roman" w:eastAsia="Times New Roman" w:hAnsi="Times New Roman" w:cs="Times New Roman"/>
          <w:b/>
          <w:sz w:val="32"/>
          <w:szCs w:val="32"/>
          <w:lang w:eastAsia="ar-SA"/>
        </w:rPr>
      </w:pPr>
      <w:r w:rsidRPr="00D7127A">
        <w:rPr>
          <w:rFonts w:ascii="Times New Roman" w:eastAsia="Times New Roman" w:hAnsi="Times New Roman" w:cs="Times New Roman"/>
          <w:b/>
          <w:bCs/>
          <w:sz w:val="28"/>
          <w:szCs w:val="28"/>
        </w:rPr>
        <w:br w:type="page"/>
      </w:r>
    </w:p>
    <w:p w:rsidR="005F5523" w:rsidRPr="005F5523" w:rsidRDefault="005F5523" w:rsidP="005F5523">
      <w:pPr>
        <w:pStyle w:val="ab"/>
        <w:jc w:val="center"/>
        <w:rPr>
          <w:rFonts w:ascii="Times New Roman" w:hAnsi="Times New Roman" w:cs="Times New Roman"/>
          <w:b/>
          <w:sz w:val="32"/>
          <w:szCs w:val="32"/>
          <w:lang w:eastAsia="ru-RU"/>
        </w:rPr>
      </w:pPr>
      <w:bookmarkStart w:id="0" w:name="_GoBack"/>
      <w:bookmarkEnd w:id="0"/>
      <w:r w:rsidRPr="005F5523">
        <w:rPr>
          <w:rFonts w:ascii="Times New Roman" w:hAnsi="Times New Roman" w:cs="Times New Roman"/>
          <w:b/>
          <w:sz w:val="32"/>
          <w:szCs w:val="32"/>
          <w:bdr w:val="none" w:sz="0" w:space="0" w:color="auto" w:frame="1"/>
          <w:lang w:eastAsia="ru-RU"/>
        </w:rPr>
        <w:lastRenderedPageBreak/>
        <w:t>Практическая работа №1</w:t>
      </w:r>
    </w:p>
    <w:p w:rsidR="005F5523" w:rsidRPr="005F5523" w:rsidRDefault="005F5523" w:rsidP="005F5523">
      <w:pPr>
        <w:pStyle w:val="ab"/>
        <w:rPr>
          <w:rFonts w:ascii="Times New Roman" w:hAnsi="Times New Roman" w:cs="Times New Roman"/>
          <w:sz w:val="32"/>
          <w:szCs w:val="32"/>
          <w:lang w:eastAsia="ru-RU"/>
        </w:rPr>
      </w:pPr>
    </w:p>
    <w:p w:rsidR="005F5523" w:rsidRPr="005F5523" w:rsidRDefault="005F5523" w:rsidP="005F5523">
      <w:pPr>
        <w:pStyle w:val="ab"/>
        <w:rPr>
          <w:rFonts w:ascii="Times New Roman" w:hAnsi="Times New Roman" w:cs="Times New Roman"/>
          <w:b/>
          <w:sz w:val="28"/>
          <w:szCs w:val="28"/>
          <w:lang w:eastAsia="ru-RU"/>
        </w:rPr>
      </w:pPr>
      <w:r w:rsidRPr="005F5523">
        <w:rPr>
          <w:rFonts w:ascii="Times New Roman" w:hAnsi="Times New Roman" w:cs="Times New Roman"/>
          <w:b/>
          <w:sz w:val="28"/>
          <w:szCs w:val="28"/>
          <w:lang w:eastAsia="ru-RU"/>
        </w:rPr>
        <w:t>Тема: Расчет катушки электромагнитного аппарата при постоянном и переменном токе</w:t>
      </w:r>
    </w:p>
    <w:p w:rsidR="005F5523" w:rsidRPr="005F5523" w:rsidRDefault="005F5523" w:rsidP="005F5523">
      <w:pPr>
        <w:pStyle w:val="ab"/>
        <w:rPr>
          <w:rFonts w:ascii="Times New Roman" w:hAnsi="Times New Roman" w:cs="Times New Roman"/>
          <w:b/>
          <w:sz w:val="28"/>
          <w:szCs w:val="28"/>
          <w:lang w:eastAsia="ru-RU"/>
        </w:rPr>
      </w:pP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b/>
          <w:sz w:val="28"/>
          <w:szCs w:val="28"/>
          <w:lang w:eastAsia="ru-RU"/>
        </w:rPr>
        <w:t>Цель работы:</w:t>
      </w:r>
      <w:r w:rsidRPr="005F5523">
        <w:rPr>
          <w:rFonts w:ascii="Times New Roman" w:hAnsi="Times New Roman" w:cs="Times New Roman"/>
          <w:sz w:val="28"/>
          <w:szCs w:val="28"/>
          <w:lang w:eastAsia="ru-RU"/>
        </w:rPr>
        <w:t xml:space="preserve"> Рассчитать обмоточные данные и размеры катушки электромагнита.</w:t>
      </w:r>
    </w:p>
    <w:p w:rsidR="005F5523" w:rsidRPr="005F5523" w:rsidRDefault="005F5523" w:rsidP="005F5523">
      <w:pPr>
        <w:pStyle w:val="ab"/>
        <w:rPr>
          <w:rFonts w:ascii="Times New Roman" w:hAnsi="Times New Roman" w:cs="Times New Roman"/>
          <w:b/>
          <w:sz w:val="28"/>
          <w:szCs w:val="28"/>
          <w:bdr w:val="none" w:sz="0" w:space="0" w:color="auto" w:frame="1"/>
          <w:lang w:eastAsia="ru-RU"/>
        </w:rPr>
      </w:pPr>
    </w:p>
    <w:p w:rsidR="005F5523" w:rsidRPr="005F5523" w:rsidRDefault="005F5523" w:rsidP="005F5523">
      <w:pPr>
        <w:pStyle w:val="ab"/>
        <w:rPr>
          <w:rFonts w:ascii="Times New Roman" w:hAnsi="Times New Roman" w:cs="Times New Roman"/>
          <w:b/>
          <w:sz w:val="28"/>
          <w:szCs w:val="28"/>
          <w:lang w:eastAsia="ru-RU"/>
        </w:rPr>
      </w:pPr>
      <w:r w:rsidRPr="005F5523">
        <w:rPr>
          <w:rFonts w:ascii="Times New Roman" w:hAnsi="Times New Roman" w:cs="Times New Roman"/>
          <w:b/>
          <w:sz w:val="28"/>
          <w:szCs w:val="28"/>
          <w:bdr w:val="none" w:sz="0" w:space="0" w:color="auto" w:frame="1"/>
          <w:lang w:eastAsia="ru-RU"/>
        </w:rPr>
        <w:t>1. Конструктивный расчет при постоянном токе</w:t>
      </w:r>
    </w:p>
    <w:p w:rsidR="005F5523" w:rsidRPr="005F5523" w:rsidRDefault="005F5523" w:rsidP="005F5523">
      <w:pPr>
        <w:pStyle w:val="ab"/>
        <w:rPr>
          <w:rFonts w:ascii="Times New Roman" w:hAnsi="Times New Roman" w:cs="Times New Roman"/>
          <w:sz w:val="28"/>
          <w:szCs w:val="28"/>
          <w:lang w:eastAsia="ru-RU"/>
        </w:rPr>
      </w:pP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3615624" cy="3111062"/>
            <wp:effectExtent l="19050" t="0" r="3876" b="0"/>
            <wp:docPr id="1" name="Рисунок 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чет катушки электромагнитного аппарата при постоянном и переменном токе"/>
                    <pic:cNvPicPr>
                      <a:picLocks noChangeAspect="1" noChangeArrowheads="1"/>
                    </pic:cNvPicPr>
                  </pic:nvPicPr>
                  <pic:blipFill>
                    <a:blip r:embed="rId7" cstate="print"/>
                    <a:srcRect/>
                    <a:stretch>
                      <a:fillRect/>
                    </a:stretch>
                  </pic:blipFill>
                  <pic:spPr bwMode="auto">
                    <a:xfrm>
                      <a:off x="0" y="0"/>
                      <a:ext cx="3624920" cy="3119061"/>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Исходные данные: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U = 24 (В) -  напряжение питающей сети;</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Ф = 7,1 · 10-4 (Вб) Ф- магнитный поток в воздушном зазоре;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 xml:space="preserve">d = 30 (мм)  - диаметр сердечника </w:t>
      </w:r>
      <w:proofErr w:type="spellStart"/>
      <w:r w:rsidRPr="005F5523">
        <w:rPr>
          <w:rFonts w:ascii="Times New Roman" w:hAnsi="Times New Roman" w:cs="Times New Roman"/>
          <w:sz w:val="28"/>
          <w:szCs w:val="28"/>
          <w:lang w:eastAsia="ru-RU"/>
        </w:rPr>
        <w:t>магнитопровода</w:t>
      </w:r>
      <w:proofErr w:type="spellEnd"/>
      <w:r w:rsidRPr="005F5523">
        <w:rPr>
          <w:rFonts w:ascii="Times New Roman" w:hAnsi="Times New Roman" w:cs="Times New Roman"/>
          <w:sz w:val="28"/>
          <w:szCs w:val="28"/>
          <w:lang w:eastAsia="ru-RU"/>
        </w:rPr>
        <w:t>;</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 xml:space="preserve"> с = 28 (мм) - параметры окна </w:t>
      </w:r>
      <w:proofErr w:type="spellStart"/>
      <w:r w:rsidRPr="005F5523">
        <w:rPr>
          <w:rFonts w:ascii="Times New Roman" w:hAnsi="Times New Roman" w:cs="Times New Roman"/>
          <w:sz w:val="28"/>
          <w:szCs w:val="28"/>
          <w:lang w:eastAsia="ru-RU"/>
        </w:rPr>
        <w:t>магнитопровода</w:t>
      </w:r>
      <w:proofErr w:type="spellEnd"/>
      <w:r w:rsidRPr="005F5523">
        <w:rPr>
          <w:rFonts w:ascii="Times New Roman" w:hAnsi="Times New Roman" w:cs="Times New Roman"/>
          <w:sz w:val="28"/>
          <w:szCs w:val="28"/>
          <w:lang w:eastAsia="ru-RU"/>
        </w:rPr>
        <w:t>;</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47320" cy="231140"/>
            <wp:effectExtent l="0" t="0" r="0" b="0"/>
            <wp:docPr id="9" name="Рисунок 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чет катушки электромагнитного аппарата при постоянном и переменном токе"/>
                    <pic:cNvPicPr>
                      <a:picLocks noChangeAspect="1" noChangeArrowheads="1"/>
                    </pic:cNvPicPr>
                  </pic:nvPicPr>
                  <pic:blipFill>
                    <a:blip r:embed="rId8" cstate="print"/>
                    <a:srcRect/>
                    <a:stretch>
                      <a:fillRect/>
                    </a:stretch>
                  </pic:blipFill>
                  <pic:spPr bwMode="auto">
                    <a:xfrm>
                      <a:off x="0" y="0"/>
                      <a:ext cx="147320" cy="23114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3,0 (мм) - воздушный зазор (рабочий ход якоря);</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78435" cy="273050"/>
            <wp:effectExtent l="19050" t="0" r="0" b="0"/>
            <wp:docPr id="10" name="Рисунок 1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чет катушки электромагнитного аппарата при постоянном и переменном токе"/>
                    <pic:cNvPicPr>
                      <a:picLocks noChangeAspect="1" noChangeArrowheads="1"/>
                    </pic:cNvPicPr>
                  </pic:nvPicPr>
                  <pic:blipFill>
                    <a:blip r:embed="rId9" cstate="print"/>
                    <a:srcRect/>
                    <a:stretch>
                      <a:fillRect/>
                    </a:stretch>
                  </pic:blipFill>
                  <pic:spPr bwMode="auto">
                    <a:xfrm>
                      <a:off x="0" y="0"/>
                      <a:ext cx="178435" cy="27305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2,2 (мм) - параметры каркаса;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99390" cy="273050"/>
            <wp:effectExtent l="19050" t="0" r="0" b="0"/>
            <wp:docPr id="11" name="Рисунок 1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чет катушки электромагнитного аппарата при постоянном и переменном токе"/>
                    <pic:cNvPicPr>
                      <a:picLocks noChangeAspect="1" noChangeArrowheads="1"/>
                    </pic:cNvPicPr>
                  </pic:nvPicPr>
                  <pic:blipFill>
                    <a:blip r:embed="rId10" cstate="print"/>
                    <a:srcRect/>
                    <a:stretch>
                      <a:fillRect/>
                    </a:stretch>
                  </pic:blipFill>
                  <pic:spPr bwMode="auto">
                    <a:xfrm>
                      <a:off x="0" y="0"/>
                      <a:ext cx="199390" cy="27305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2,7 (мм) - параметры каркаса;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 xml:space="preserve">H = 70 (мм) - параметры окна </w:t>
      </w:r>
      <w:proofErr w:type="spellStart"/>
      <w:r w:rsidRPr="005F5523">
        <w:rPr>
          <w:rFonts w:ascii="Times New Roman" w:hAnsi="Times New Roman" w:cs="Times New Roman"/>
          <w:sz w:val="28"/>
          <w:szCs w:val="28"/>
          <w:lang w:eastAsia="ru-RU"/>
        </w:rPr>
        <w:t>магнитопровода</w:t>
      </w:r>
      <w:proofErr w:type="spellEnd"/>
      <w:r w:rsidRPr="005F5523">
        <w:rPr>
          <w:rFonts w:ascii="Times New Roman" w:hAnsi="Times New Roman" w:cs="Times New Roman"/>
          <w:sz w:val="28"/>
          <w:szCs w:val="28"/>
          <w:lang w:eastAsia="ru-RU"/>
        </w:rPr>
        <w:t>;</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a = 30 (мм) - размеры сечения якоря.</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в = 24 (мм) - размеры сечения якоря.</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Q = 300 (Н) - усилие притяжения якоря электромагнита.</w:t>
      </w:r>
    </w:p>
    <w:p w:rsidR="005F5523" w:rsidRPr="005F5523" w:rsidRDefault="005F5523" w:rsidP="005F5523">
      <w:pPr>
        <w:pStyle w:val="ab"/>
        <w:rPr>
          <w:rFonts w:ascii="Times New Roman" w:hAnsi="Times New Roman" w:cs="Times New Roman"/>
          <w:sz w:val="28"/>
          <w:szCs w:val="28"/>
          <w:lang w:eastAsia="ru-RU"/>
        </w:rPr>
      </w:pPr>
    </w:p>
    <w:p w:rsidR="005F5523" w:rsidRPr="005F5523" w:rsidRDefault="005F5523" w:rsidP="005F5523">
      <w:pPr>
        <w:pStyle w:val="ab"/>
        <w:rPr>
          <w:rFonts w:ascii="Times New Roman" w:hAnsi="Times New Roman" w:cs="Times New Roman"/>
          <w:sz w:val="28"/>
          <w:szCs w:val="28"/>
          <w:lang w:eastAsia="ru-RU"/>
        </w:rPr>
      </w:pPr>
    </w:p>
    <w:p w:rsidR="005F5523" w:rsidRPr="005F5523" w:rsidRDefault="005F5523" w:rsidP="005F5523">
      <w:pPr>
        <w:pStyle w:val="ab"/>
        <w:rPr>
          <w:rFonts w:ascii="Times New Roman" w:hAnsi="Times New Roman" w:cs="Times New Roman"/>
          <w:b/>
          <w:sz w:val="28"/>
          <w:szCs w:val="28"/>
          <w:lang w:eastAsia="ru-RU"/>
        </w:rPr>
      </w:pPr>
      <w:r w:rsidRPr="005F5523">
        <w:rPr>
          <w:rFonts w:ascii="Times New Roman" w:hAnsi="Times New Roman" w:cs="Times New Roman"/>
          <w:b/>
          <w:sz w:val="28"/>
          <w:szCs w:val="28"/>
          <w:lang w:eastAsia="ru-RU"/>
        </w:rPr>
        <w:t>Ход работы:</w:t>
      </w:r>
    </w:p>
    <w:p w:rsidR="005F5523" w:rsidRPr="005F5523" w:rsidRDefault="005F5523" w:rsidP="005F5523">
      <w:pPr>
        <w:pStyle w:val="ab"/>
        <w:rPr>
          <w:rFonts w:ascii="Times New Roman" w:hAnsi="Times New Roman" w:cs="Times New Roman"/>
          <w:b/>
          <w:sz w:val="28"/>
          <w:szCs w:val="28"/>
          <w:lang w:eastAsia="ru-RU"/>
        </w:rPr>
      </w:pP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lastRenderedPageBreak/>
        <w:t>1. Магнитная цепь содержит участки стального сердечника и якоря, а также воздушный зазор </w:t>
      </w:r>
      <w:r w:rsidRPr="005F5523">
        <w:rPr>
          <w:rFonts w:ascii="Times New Roman" w:hAnsi="Times New Roman" w:cs="Times New Roman"/>
          <w:noProof/>
          <w:sz w:val="28"/>
          <w:szCs w:val="28"/>
          <w:lang w:eastAsia="ru-RU"/>
        </w:rPr>
        <w:drawing>
          <wp:inline distT="0" distB="0" distL="0" distR="0">
            <wp:extent cx="147320" cy="231140"/>
            <wp:effectExtent l="0" t="0" r="0" b="0"/>
            <wp:docPr id="12" name="Рисунок 1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чет катушки электромагнитного аппарата при постоянном и переменном токе"/>
                    <pic:cNvPicPr>
                      <a:picLocks noChangeAspect="1" noChangeArrowheads="1"/>
                    </pic:cNvPicPr>
                  </pic:nvPicPr>
                  <pic:blipFill>
                    <a:blip r:embed="rId8" cstate="print"/>
                    <a:srcRect/>
                    <a:stretch>
                      <a:fillRect/>
                    </a:stretch>
                  </pic:blipFill>
                  <pic:spPr bwMode="auto">
                    <a:xfrm>
                      <a:off x="0" y="0"/>
                      <a:ext cx="147320" cy="23114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через который замыкается основная часть рабочего потока.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 xml:space="preserve">Сердечник </w:t>
      </w:r>
      <w:proofErr w:type="spellStart"/>
      <w:r w:rsidRPr="005F5523">
        <w:rPr>
          <w:rFonts w:ascii="Times New Roman" w:hAnsi="Times New Roman" w:cs="Times New Roman"/>
          <w:sz w:val="28"/>
          <w:szCs w:val="28"/>
          <w:lang w:eastAsia="ru-RU"/>
        </w:rPr>
        <w:t>магнитопровода</w:t>
      </w:r>
      <w:proofErr w:type="spellEnd"/>
      <w:r w:rsidRPr="005F5523">
        <w:rPr>
          <w:rFonts w:ascii="Times New Roman" w:hAnsi="Times New Roman" w:cs="Times New Roman"/>
          <w:sz w:val="28"/>
          <w:szCs w:val="28"/>
          <w:lang w:eastAsia="ru-RU"/>
        </w:rPr>
        <w:t xml:space="preserve"> имеет цилиндрическую форму; ярмо и якорь выполнены из стали одинакового прямоугольного сечения.</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Намагничивающая сила: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028190" cy="262890"/>
            <wp:effectExtent l="19050" t="0" r="0" b="0"/>
            <wp:docPr id="16" name="Рисунок 1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чет катушки электромагнитного аппарата при постоянном и переменном токе"/>
                    <pic:cNvPicPr>
                      <a:picLocks noChangeAspect="1" noChangeArrowheads="1"/>
                    </pic:cNvPicPr>
                  </pic:nvPicPr>
                  <pic:blipFill>
                    <a:blip r:embed="rId11" cstate="print"/>
                    <a:srcRect/>
                    <a:stretch>
                      <a:fillRect/>
                    </a:stretch>
                  </pic:blipFill>
                  <pic:spPr bwMode="auto">
                    <a:xfrm>
                      <a:off x="0" y="0"/>
                      <a:ext cx="2028190" cy="26289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где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767080" cy="283845"/>
            <wp:effectExtent l="19050" t="0" r="0" b="0"/>
            <wp:docPr id="17" name="Рисунок 17"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чет катушки электромагнитного аппарата при постоянном и переменном токе"/>
                    <pic:cNvPicPr>
                      <a:picLocks noChangeAspect="1" noChangeArrowheads="1"/>
                    </pic:cNvPicPr>
                  </pic:nvPicPr>
                  <pic:blipFill>
                    <a:blip r:embed="rId12" cstate="print"/>
                    <a:srcRect/>
                    <a:stretch>
                      <a:fillRect/>
                    </a:stretch>
                  </pic:blipFill>
                  <pic:spPr bwMode="auto">
                    <a:xfrm>
                      <a:off x="0" y="0"/>
                      <a:ext cx="767080" cy="28384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 напряженности поля на участках сечения сердечника, якоря и воздушного зазора соответственно, А/м.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1.1 Магнитная индукция в сердечнике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177290" cy="273050"/>
            <wp:effectExtent l="0" t="0" r="0" b="0"/>
            <wp:docPr id="18" name="Рисунок 1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чет катушки электромагнитного аппарата при постоянном и переменном токе"/>
                    <pic:cNvPicPr>
                      <a:picLocks noChangeAspect="1" noChangeArrowheads="1"/>
                    </pic:cNvPicPr>
                  </pic:nvPicPr>
                  <pic:blipFill>
                    <a:blip r:embed="rId13" cstate="print"/>
                    <a:srcRect/>
                    <a:stretch>
                      <a:fillRect/>
                    </a:stretch>
                  </pic:blipFill>
                  <pic:spPr bwMode="auto">
                    <a:xfrm>
                      <a:off x="0" y="0"/>
                      <a:ext cx="1177290" cy="27305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где </w:t>
      </w:r>
      <w:r w:rsidRPr="005F5523">
        <w:rPr>
          <w:rFonts w:ascii="Times New Roman" w:hAnsi="Times New Roman" w:cs="Times New Roman"/>
          <w:noProof/>
          <w:sz w:val="28"/>
          <w:szCs w:val="28"/>
          <w:lang w:eastAsia="ru-RU"/>
        </w:rPr>
        <w:drawing>
          <wp:inline distT="0" distB="0" distL="0" distR="0">
            <wp:extent cx="967105" cy="315595"/>
            <wp:effectExtent l="19050" t="0" r="0" b="0"/>
            <wp:docPr id="19" name="Рисунок 1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чет катушки электромагнитного аппарата при постоянном и переменном токе"/>
                    <pic:cNvPicPr>
                      <a:picLocks noChangeAspect="1" noChangeArrowheads="1"/>
                    </pic:cNvPicPr>
                  </pic:nvPicPr>
                  <pic:blipFill>
                    <a:blip r:embed="rId14" cstate="print"/>
                    <a:srcRect/>
                    <a:stretch>
                      <a:fillRect/>
                    </a:stretch>
                  </pic:blipFill>
                  <pic:spPr bwMode="auto">
                    <a:xfrm>
                      <a:off x="0" y="0"/>
                      <a:ext cx="967105" cy="31559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2501265" cy="494030"/>
            <wp:effectExtent l="19050" t="0" r="0" b="0"/>
            <wp:docPr id="20" name="Рисунок 2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счет катушки электромагнитного аппарата при постоянном и переменном токе"/>
                    <pic:cNvPicPr>
                      <a:picLocks noChangeAspect="1" noChangeArrowheads="1"/>
                    </pic:cNvPicPr>
                  </pic:nvPicPr>
                  <pic:blipFill>
                    <a:blip r:embed="rId15" cstate="print"/>
                    <a:srcRect/>
                    <a:stretch>
                      <a:fillRect/>
                    </a:stretch>
                  </pic:blipFill>
                  <pic:spPr bwMode="auto">
                    <a:xfrm>
                      <a:off x="0" y="0"/>
                      <a:ext cx="2501265" cy="49403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(Тл)</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1.2 Определяем магнитную индукцию в якоре и ярме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882650" cy="273050"/>
            <wp:effectExtent l="0" t="0" r="0" b="0"/>
            <wp:docPr id="21" name="Рисунок 2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чет катушки электромагнитного аппарата при постоянном и переменном токе"/>
                    <pic:cNvPicPr>
                      <a:picLocks noChangeAspect="1" noChangeArrowheads="1"/>
                    </pic:cNvPicPr>
                  </pic:nvPicPr>
                  <pic:blipFill>
                    <a:blip r:embed="rId16" cstate="print"/>
                    <a:srcRect/>
                    <a:stretch>
                      <a:fillRect/>
                    </a:stretch>
                  </pic:blipFill>
                  <pic:spPr bwMode="auto">
                    <a:xfrm>
                      <a:off x="0" y="0"/>
                      <a:ext cx="882650" cy="27305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(Тл), где </w:t>
      </w:r>
      <w:r w:rsidRPr="005F5523">
        <w:rPr>
          <w:rFonts w:ascii="Times New Roman" w:hAnsi="Times New Roman" w:cs="Times New Roman"/>
          <w:noProof/>
          <w:sz w:val="28"/>
          <w:szCs w:val="28"/>
          <w:lang w:eastAsia="ru-RU"/>
        </w:rPr>
        <w:drawing>
          <wp:inline distT="0" distB="0" distL="0" distR="0">
            <wp:extent cx="851535" cy="273050"/>
            <wp:effectExtent l="0" t="0" r="5715" b="0"/>
            <wp:docPr id="22" name="Рисунок 2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чет катушки электромагнитного аппарата при постоянном и переменном токе"/>
                    <pic:cNvPicPr>
                      <a:picLocks noChangeAspect="1" noChangeArrowheads="1"/>
                    </pic:cNvPicPr>
                  </pic:nvPicPr>
                  <pic:blipFill>
                    <a:blip r:embed="rId17" cstate="print"/>
                    <a:srcRect/>
                    <a:stretch>
                      <a:fillRect/>
                    </a:stretch>
                  </pic:blipFill>
                  <pic:spPr bwMode="auto">
                    <a:xfrm>
                      <a:off x="0" y="0"/>
                      <a:ext cx="851535" cy="27305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271905" cy="241935"/>
            <wp:effectExtent l="0" t="0" r="4445" b="0"/>
            <wp:docPr id="23" name="Рисунок 23"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чет катушки электромагнитного аппарата при постоянном и переменном токе"/>
                    <pic:cNvPicPr>
                      <a:picLocks noChangeAspect="1" noChangeArrowheads="1"/>
                    </pic:cNvPicPr>
                  </pic:nvPicPr>
                  <pic:blipFill>
                    <a:blip r:embed="rId18" cstate="print"/>
                    <a:srcRect/>
                    <a:stretch>
                      <a:fillRect/>
                    </a:stretch>
                  </pic:blipFill>
                  <pic:spPr bwMode="auto">
                    <a:xfrm>
                      <a:off x="0" y="0"/>
                      <a:ext cx="1271905" cy="24193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818005" cy="452120"/>
            <wp:effectExtent l="19050" t="0" r="0" b="0"/>
            <wp:docPr id="24" name="Рисунок 24"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чет катушки электромагнитного аппарата при постоянном и переменном токе"/>
                    <pic:cNvPicPr>
                      <a:picLocks noChangeAspect="1" noChangeArrowheads="1"/>
                    </pic:cNvPicPr>
                  </pic:nvPicPr>
                  <pic:blipFill>
                    <a:blip r:embed="rId19" cstate="print"/>
                    <a:srcRect/>
                    <a:stretch>
                      <a:fillRect/>
                    </a:stretch>
                  </pic:blipFill>
                  <pic:spPr bwMode="auto">
                    <a:xfrm>
                      <a:off x="0" y="0"/>
                      <a:ext cx="1818005" cy="45212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(Тл)</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1.3 Определяем напряженности поля сечения сердечника и якоря</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471295" cy="273050"/>
            <wp:effectExtent l="19050" t="0" r="0" b="0"/>
            <wp:docPr id="25" name="Рисунок 25"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счет катушки электромагнитного аппарата при постоянном и переменном токе"/>
                    <pic:cNvPicPr>
                      <a:picLocks noChangeAspect="1" noChangeArrowheads="1"/>
                    </pic:cNvPicPr>
                  </pic:nvPicPr>
                  <pic:blipFill>
                    <a:blip r:embed="rId20" cstate="print"/>
                    <a:srcRect/>
                    <a:stretch>
                      <a:fillRect/>
                    </a:stretch>
                  </pic:blipFill>
                  <pic:spPr bwMode="auto">
                    <a:xfrm>
                      <a:off x="0" y="0"/>
                      <a:ext cx="1471295" cy="27305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925195" cy="241935"/>
            <wp:effectExtent l="0" t="0" r="8255" b="0"/>
            <wp:docPr id="26" name="Рисунок 2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счет катушки электромагнитного аппарата при постоянном и переменном токе"/>
                    <pic:cNvPicPr>
                      <a:picLocks noChangeAspect="1" noChangeArrowheads="1"/>
                    </pic:cNvPicPr>
                  </pic:nvPicPr>
                  <pic:blipFill>
                    <a:blip r:embed="rId21" cstate="print"/>
                    <a:srcRect/>
                    <a:stretch>
                      <a:fillRect/>
                    </a:stretch>
                  </pic:blipFill>
                  <pic:spPr bwMode="auto">
                    <a:xfrm>
                      <a:off x="0" y="0"/>
                      <a:ext cx="925195" cy="24193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701290" cy="273050"/>
            <wp:effectExtent l="19050" t="0" r="3810" b="0"/>
            <wp:docPr id="27" name="Рисунок 27"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счет катушки электромагнитного аппарата при постоянном и переменном токе"/>
                    <pic:cNvPicPr>
                      <a:picLocks noChangeAspect="1" noChangeArrowheads="1"/>
                    </pic:cNvPicPr>
                  </pic:nvPicPr>
                  <pic:blipFill>
                    <a:blip r:embed="rId22" cstate="print"/>
                    <a:srcRect/>
                    <a:stretch>
                      <a:fillRect/>
                    </a:stretch>
                  </pic:blipFill>
                  <pic:spPr bwMode="auto">
                    <a:xfrm>
                      <a:off x="0" y="0"/>
                      <a:ext cx="2701290" cy="27305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934210" cy="262890"/>
            <wp:effectExtent l="0" t="0" r="8890" b="0"/>
            <wp:docPr id="28" name="Рисунок 2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чет катушки электромагнитного аппарата при постоянном и переменном токе"/>
                    <pic:cNvPicPr>
                      <a:picLocks noChangeAspect="1" noChangeArrowheads="1"/>
                    </pic:cNvPicPr>
                  </pic:nvPicPr>
                  <pic:blipFill>
                    <a:blip r:embed="rId23" cstate="print"/>
                    <a:srcRect/>
                    <a:stretch>
                      <a:fillRect/>
                    </a:stretch>
                  </pic:blipFill>
                  <pic:spPr bwMode="auto">
                    <a:xfrm>
                      <a:off x="0" y="0"/>
                      <a:ext cx="1934210" cy="26289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 xml:space="preserve">1.4 Определяем значения напряженности поля в якоре и ярме и в сердечнике электромагнита по кривой намагничивания, соответствующие полученным значениям </w:t>
      </w:r>
      <w:proofErr w:type="spellStart"/>
      <w:r w:rsidRPr="005F5523">
        <w:rPr>
          <w:rFonts w:ascii="Times New Roman" w:hAnsi="Times New Roman" w:cs="Times New Roman"/>
          <w:sz w:val="28"/>
          <w:szCs w:val="28"/>
          <w:bdr w:val="none" w:sz="0" w:space="0" w:color="auto" w:frame="1"/>
          <w:lang w:eastAsia="ru-RU"/>
        </w:rPr>
        <w:t>Вя</w:t>
      </w:r>
      <w:proofErr w:type="spellEnd"/>
      <w:r w:rsidRPr="005F5523">
        <w:rPr>
          <w:rFonts w:ascii="Times New Roman" w:hAnsi="Times New Roman" w:cs="Times New Roman"/>
          <w:sz w:val="28"/>
          <w:szCs w:val="28"/>
          <w:bdr w:val="none" w:sz="0" w:space="0" w:color="auto" w:frame="1"/>
          <w:lang w:eastAsia="ru-RU"/>
        </w:rPr>
        <w:t xml:space="preserve"> и Вс.</w:t>
      </w:r>
    </w:p>
    <w:p w:rsidR="005F5523" w:rsidRPr="005F5523" w:rsidRDefault="005F5523" w:rsidP="005F5523">
      <w:pPr>
        <w:pStyle w:val="ab"/>
        <w:rPr>
          <w:rFonts w:ascii="Times New Roman" w:hAnsi="Times New Roman" w:cs="Times New Roman"/>
          <w:sz w:val="28"/>
          <w:szCs w:val="28"/>
          <w:lang w:eastAsia="ru-RU"/>
        </w:rPr>
      </w:pPr>
      <w:proofErr w:type="spellStart"/>
      <w:r w:rsidRPr="005F5523">
        <w:rPr>
          <w:rFonts w:ascii="Times New Roman" w:hAnsi="Times New Roman" w:cs="Times New Roman"/>
          <w:sz w:val="28"/>
          <w:szCs w:val="28"/>
          <w:lang w:eastAsia="ru-RU"/>
        </w:rPr>
        <w:t>Hя</w:t>
      </w:r>
      <w:proofErr w:type="spellEnd"/>
      <w:r w:rsidRPr="005F5523">
        <w:rPr>
          <w:rFonts w:ascii="Times New Roman" w:hAnsi="Times New Roman" w:cs="Times New Roman"/>
          <w:sz w:val="28"/>
          <w:szCs w:val="28"/>
          <w:lang w:eastAsia="ru-RU"/>
        </w:rPr>
        <w:t xml:space="preserve"> = 150 (Н ·А)</w:t>
      </w:r>
    </w:p>
    <w:p w:rsidR="005F5523" w:rsidRPr="005F5523" w:rsidRDefault="005F5523" w:rsidP="005F5523">
      <w:pPr>
        <w:pStyle w:val="ab"/>
        <w:rPr>
          <w:rFonts w:ascii="Times New Roman" w:hAnsi="Times New Roman" w:cs="Times New Roman"/>
          <w:sz w:val="28"/>
          <w:szCs w:val="28"/>
          <w:lang w:eastAsia="ru-RU"/>
        </w:rPr>
      </w:pPr>
      <w:proofErr w:type="spellStart"/>
      <w:r w:rsidRPr="005F5523">
        <w:rPr>
          <w:rFonts w:ascii="Times New Roman" w:hAnsi="Times New Roman" w:cs="Times New Roman"/>
          <w:sz w:val="28"/>
          <w:szCs w:val="28"/>
          <w:lang w:eastAsia="ru-RU"/>
        </w:rPr>
        <w:t>Hс</w:t>
      </w:r>
      <w:proofErr w:type="spellEnd"/>
      <w:r w:rsidRPr="005F5523">
        <w:rPr>
          <w:rFonts w:ascii="Times New Roman" w:hAnsi="Times New Roman" w:cs="Times New Roman"/>
          <w:sz w:val="28"/>
          <w:szCs w:val="28"/>
          <w:lang w:eastAsia="ru-RU"/>
        </w:rPr>
        <w:t xml:space="preserve"> = 200 (Н ·А)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1.5 Определяем полную намагничивающую силу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512060" cy="325755"/>
            <wp:effectExtent l="0" t="0" r="0" b="0"/>
            <wp:docPr id="29" name="Рисунок 2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счет катушки электромагнитного аппарата при постоянном и переменном токе"/>
                    <pic:cNvPicPr>
                      <a:picLocks noChangeAspect="1" noChangeArrowheads="1"/>
                    </pic:cNvPicPr>
                  </pic:nvPicPr>
                  <pic:blipFill>
                    <a:blip r:embed="rId24" cstate="print"/>
                    <a:srcRect/>
                    <a:stretch>
                      <a:fillRect/>
                    </a:stretch>
                  </pic:blipFill>
                  <pic:spPr bwMode="auto">
                    <a:xfrm>
                      <a:off x="0" y="0"/>
                      <a:ext cx="2512060" cy="32575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4456430" cy="325755"/>
            <wp:effectExtent l="19050" t="0" r="0" b="0"/>
            <wp:docPr id="30" name="Рисунок 3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чет катушки электромагнитного аппарата при постоянном и переменном токе"/>
                    <pic:cNvPicPr>
                      <a:picLocks noChangeAspect="1" noChangeArrowheads="1"/>
                    </pic:cNvPicPr>
                  </pic:nvPicPr>
                  <pic:blipFill>
                    <a:blip r:embed="rId25" cstate="print"/>
                    <a:srcRect/>
                    <a:stretch>
                      <a:fillRect/>
                    </a:stretch>
                  </pic:blipFill>
                  <pic:spPr bwMode="auto">
                    <a:xfrm>
                      <a:off x="0" y="0"/>
                      <a:ext cx="4456430" cy="32575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(Н)</w:t>
      </w:r>
    </w:p>
    <w:p w:rsidR="005F5523" w:rsidRPr="005F5523" w:rsidRDefault="005F5523" w:rsidP="005F5523">
      <w:pPr>
        <w:pStyle w:val="ab"/>
        <w:rPr>
          <w:rFonts w:ascii="Times New Roman" w:hAnsi="Times New Roman" w:cs="Times New Roman"/>
          <w:sz w:val="28"/>
          <w:szCs w:val="28"/>
          <w:bdr w:val="none" w:sz="0" w:space="0" w:color="auto" w:frame="1"/>
          <w:lang w:eastAsia="ru-RU"/>
        </w:rPr>
      </w:pP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 xml:space="preserve">1.6 Определяем размеры катушки по заданным размерам </w:t>
      </w:r>
      <w:proofErr w:type="spellStart"/>
      <w:r w:rsidRPr="005F5523">
        <w:rPr>
          <w:rFonts w:ascii="Times New Roman" w:hAnsi="Times New Roman" w:cs="Times New Roman"/>
          <w:sz w:val="28"/>
          <w:szCs w:val="28"/>
          <w:bdr w:val="none" w:sz="0" w:space="0" w:color="auto" w:frame="1"/>
          <w:lang w:eastAsia="ru-RU"/>
        </w:rPr>
        <w:t>магнитопровода</w:t>
      </w:r>
      <w:proofErr w:type="spellEnd"/>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1.6.1 Определяем внутренний диаметр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967105" cy="262890"/>
            <wp:effectExtent l="19050" t="0" r="4445" b="0"/>
            <wp:docPr id="31" name="Рисунок 3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чет катушки электромагнитного аппарата при постоянном и переменном токе"/>
                    <pic:cNvPicPr>
                      <a:picLocks noChangeAspect="1" noChangeArrowheads="1"/>
                    </pic:cNvPicPr>
                  </pic:nvPicPr>
                  <pic:blipFill>
                    <a:blip r:embed="rId26" cstate="print"/>
                    <a:srcRect/>
                    <a:stretch>
                      <a:fillRect/>
                    </a:stretch>
                  </pic:blipFill>
                  <pic:spPr bwMode="auto">
                    <a:xfrm>
                      <a:off x="0" y="0"/>
                      <a:ext cx="967105" cy="26289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870710" cy="262890"/>
            <wp:effectExtent l="19050" t="0" r="0" b="0"/>
            <wp:docPr id="608" name="Рисунок 60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чет катушки электромагнитного аппарата при постоянном и переменном токе"/>
                    <pic:cNvPicPr>
                      <a:picLocks noChangeAspect="1" noChangeArrowheads="1"/>
                    </pic:cNvPicPr>
                  </pic:nvPicPr>
                  <pic:blipFill>
                    <a:blip r:embed="rId27" cstate="print"/>
                    <a:srcRect/>
                    <a:stretch>
                      <a:fillRect/>
                    </a:stretch>
                  </pic:blipFill>
                  <pic:spPr bwMode="auto">
                    <a:xfrm>
                      <a:off x="0" y="0"/>
                      <a:ext cx="1870710" cy="26289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(мм)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 xml:space="preserve">1.6.2 Наружный диаметр катушки d2 зависит от размера окна </w:t>
      </w:r>
      <w:proofErr w:type="spellStart"/>
      <w:r w:rsidRPr="005F5523">
        <w:rPr>
          <w:rFonts w:ascii="Times New Roman" w:hAnsi="Times New Roman" w:cs="Times New Roman"/>
          <w:sz w:val="28"/>
          <w:szCs w:val="28"/>
          <w:bdr w:val="none" w:sz="0" w:space="0" w:color="auto" w:frame="1"/>
          <w:lang w:eastAsia="ru-RU"/>
        </w:rPr>
        <w:t>магнитопровода</w:t>
      </w:r>
      <w:proofErr w:type="spellEnd"/>
      <w:r w:rsidRPr="005F5523">
        <w:rPr>
          <w:rFonts w:ascii="Times New Roman" w:hAnsi="Times New Roman" w:cs="Times New Roman"/>
          <w:sz w:val="28"/>
          <w:szCs w:val="28"/>
          <w:bdr w:val="none" w:sz="0" w:space="0" w:color="auto" w:frame="1"/>
          <w:lang w:eastAsia="ru-RU"/>
        </w:rPr>
        <w:t xml:space="preserve"> и ограничивается в пределах d2</w:t>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bdr w:val="none" w:sz="0" w:space="0" w:color="auto" w:frame="1"/>
          <w:lang w:eastAsia="ru-RU"/>
        </w:rPr>
        <w:drawing>
          <wp:inline distT="0" distB="0" distL="0" distR="0">
            <wp:extent cx="157480" cy="178435"/>
            <wp:effectExtent l="19050" t="0" r="0" b="0"/>
            <wp:docPr id="609" name="Рисунок 60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счет катушки электромагнитного аппарата при постоянном и переменном токе"/>
                    <pic:cNvPicPr>
                      <a:picLocks noChangeAspect="1" noChangeArrowheads="1"/>
                    </pic:cNvPicPr>
                  </pic:nvPicPr>
                  <pic:blipFill>
                    <a:blip r:embed="rId28" cstate="print"/>
                    <a:srcRect/>
                    <a:stretch>
                      <a:fillRect/>
                    </a:stretch>
                  </pic:blipFill>
                  <pic:spPr bwMode="auto">
                    <a:xfrm>
                      <a:off x="0" y="0"/>
                      <a:ext cx="157480" cy="178435"/>
                    </a:xfrm>
                    <a:prstGeom prst="rect">
                      <a:avLst/>
                    </a:prstGeom>
                    <a:noFill/>
                    <a:ln w="9525">
                      <a:noFill/>
                      <a:miter lim="800000"/>
                      <a:headEnd/>
                      <a:tailEnd/>
                    </a:ln>
                  </pic:spPr>
                </pic:pic>
              </a:graphicData>
            </a:graphic>
          </wp:inline>
        </w:drawing>
      </w:r>
      <w:proofErr w:type="spellStart"/>
      <w:r w:rsidRPr="005F5523">
        <w:rPr>
          <w:rFonts w:ascii="Times New Roman" w:hAnsi="Times New Roman" w:cs="Times New Roman"/>
          <w:sz w:val="28"/>
          <w:szCs w:val="28"/>
          <w:bdr w:val="none" w:sz="0" w:space="0" w:color="auto" w:frame="1"/>
          <w:lang w:eastAsia="ru-RU"/>
        </w:rPr>
        <w:t>d</w:t>
      </w:r>
      <w:proofErr w:type="spellEnd"/>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bdr w:val="none" w:sz="0" w:space="0" w:color="auto" w:frame="1"/>
          <w:lang w:eastAsia="ru-RU"/>
        </w:rPr>
        <w:drawing>
          <wp:inline distT="0" distB="0" distL="0" distR="0">
            <wp:extent cx="157480" cy="178435"/>
            <wp:effectExtent l="19050" t="0" r="0" b="0"/>
            <wp:docPr id="610" name="Рисунок 61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счет катушки электромагнитного аппарата при постоянном и переменном токе"/>
                    <pic:cNvPicPr>
                      <a:picLocks noChangeAspect="1" noChangeArrowheads="1"/>
                    </pic:cNvPicPr>
                  </pic:nvPicPr>
                  <pic:blipFill>
                    <a:blip r:embed="rId28" cstate="print"/>
                    <a:srcRect/>
                    <a:stretch>
                      <a:fillRect/>
                    </a:stretch>
                  </pic:blipFill>
                  <pic:spPr bwMode="auto">
                    <a:xfrm>
                      <a:off x="0" y="0"/>
                      <a:ext cx="157480" cy="17843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bdr w:val="none" w:sz="0" w:space="0" w:color="auto" w:frame="1"/>
          <w:lang w:eastAsia="ru-RU"/>
        </w:rPr>
        <w:t>3, т.к в противном случае значительно возрастают потоки рассеяния</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080895" cy="262890"/>
            <wp:effectExtent l="19050" t="0" r="0" b="0"/>
            <wp:docPr id="611" name="Рисунок 61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счет катушки электромагнитного аппарата при постоянном и переменном токе"/>
                    <pic:cNvPicPr>
                      <a:picLocks noChangeAspect="1" noChangeArrowheads="1"/>
                    </pic:cNvPicPr>
                  </pic:nvPicPr>
                  <pic:blipFill>
                    <a:blip r:embed="rId29" cstate="print"/>
                    <a:srcRect/>
                    <a:stretch>
                      <a:fillRect/>
                    </a:stretch>
                  </pic:blipFill>
                  <pic:spPr bwMode="auto">
                    <a:xfrm>
                      <a:off x="0" y="0"/>
                      <a:ext cx="2080895" cy="26289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lastRenderedPageBreak/>
        <w:drawing>
          <wp:inline distT="0" distB="0" distL="0" distR="0">
            <wp:extent cx="3741420" cy="262890"/>
            <wp:effectExtent l="19050" t="0" r="0" b="0"/>
            <wp:docPr id="612" name="Рисунок 61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чет катушки электромагнитного аппарата при постоянном и переменном токе"/>
                    <pic:cNvPicPr>
                      <a:picLocks noChangeAspect="1" noChangeArrowheads="1"/>
                    </pic:cNvPicPr>
                  </pic:nvPicPr>
                  <pic:blipFill>
                    <a:blip r:embed="rId30" cstate="print"/>
                    <a:srcRect/>
                    <a:stretch>
                      <a:fillRect/>
                    </a:stretch>
                  </pic:blipFill>
                  <pic:spPr bwMode="auto">
                    <a:xfrm>
                      <a:off x="0" y="0"/>
                      <a:ext cx="3741420" cy="26289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(мм)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1.6.3 Определяем радиальный размер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366520" cy="262890"/>
            <wp:effectExtent l="19050" t="0" r="0" b="0"/>
            <wp:docPr id="613" name="Рисунок 613"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асчет катушки электромагнитного аппарата при постоянном и переменном токе"/>
                    <pic:cNvPicPr>
                      <a:picLocks noChangeAspect="1" noChangeArrowheads="1"/>
                    </pic:cNvPicPr>
                  </pic:nvPicPr>
                  <pic:blipFill>
                    <a:blip r:embed="rId31" cstate="print"/>
                    <a:srcRect/>
                    <a:stretch>
                      <a:fillRect/>
                    </a:stretch>
                  </pic:blipFill>
                  <pic:spPr bwMode="auto">
                    <a:xfrm>
                      <a:off x="0" y="0"/>
                      <a:ext cx="1366520" cy="26289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038985" cy="241935"/>
            <wp:effectExtent l="19050" t="0" r="0" b="0"/>
            <wp:docPr id="614" name="Рисунок 614"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счет катушки электромагнитного аппарата при постоянном и переменном токе"/>
                    <pic:cNvPicPr>
                      <a:picLocks noChangeAspect="1" noChangeArrowheads="1"/>
                    </pic:cNvPicPr>
                  </pic:nvPicPr>
                  <pic:blipFill>
                    <a:blip r:embed="rId32" cstate="print"/>
                    <a:srcRect/>
                    <a:stretch>
                      <a:fillRect/>
                    </a:stretch>
                  </pic:blipFill>
                  <pic:spPr bwMode="auto">
                    <a:xfrm>
                      <a:off x="0" y="0"/>
                      <a:ext cx="2038985" cy="24193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(мм)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1.6.4 Определяем осевой размер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808990" cy="231140"/>
            <wp:effectExtent l="19050" t="0" r="0" b="0"/>
            <wp:docPr id="615" name="Рисунок 615"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счет катушки электромагнитного аппарата при постоянном и переменном токе"/>
                    <pic:cNvPicPr>
                      <a:picLocks noChangeAspect="1" noChangeArrowheads="1"/>
                    </pic:cNvPicPr>
                  </pic:nvPicPr>
                  <pic:blipFill>
                    <a:blip r:embed="rId33" cstate="print"/>
                    <a:srcRect/>
                    <a:stretch>
                      <a:fillRect/>
                    </a:stretch>
                  </pic:blipFill>
                  <pic:spPr bwMode="auto">
                    <a:xfrm>
                      <a:off x="0" y="0"/>
                      <a:ext cx="808990" cy="23114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154555" cy="231140"/>
            <wp:effectExtent l="19050" t="0" r="0" b="0"/>
            <wp:docPr id="616" name="Рисунок 61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счет катушки электромагнитного аппарата при постоянном и переменном токе"/>
                    <pic:cNvPicPr>
                      <a:picLocks noChangeAspect="1" noChangeArrowheads="1"/>
                    </pic:cNvPicPr>
                  </pic:nvPicPr>
                  <pic:blipFill>
                    <a:blip r:embed="rId34" cstate="print"/>
                    <a:srcRect/>
                    <a:stretch>
                      <a:fillRect/>
                    </a:stretch>
                  </pic:blipFill>
                  <pic:spPr bwMode="auto">
                    <a:xfrm>
                      <a:off x="0" y="0"/>
                      <a:ext cx="2154555" cy="23114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(мм)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 Обмоточные данные катушки. Определяли геометрическое сечение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313815" cy="410210"/>
            <wp:effectExtent l="0" t="0" r="0" b="0"/>
            <wp:docPr id="617" name="Рисунок 617"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счет катушки электромагнитного аппарата при постоянном и переменном токе"/>
                    <pic:cNvPicPr>
                      <a:picLocks noChangeAspect="1" noChangeArrowheads="1"/>
                    </pic:cNvPicPr>
                  </pic:nvPicPr>
                  <pic:blipFill>
                    <a:blip r:embed="rId35" cstate="print"/>
                    <a:srcRect/>
                    <a:stretch>
                      <a:fillRect/>
                    </a:stretch>
                  </pic:blipFill>
                  <pic:spPr bwMode="auto">
                    <a:xfrm>
                      <a:off x="0" y="0"/>
                      <a:ext cx="1313815" cy="41021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660525" cy="231140"/>
            <wp:effectExtent l="0" t="0" r="0" b="0"/>
            <wp:docPr id="618" name="Рисунок 61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счет катушки электромагнитного аппарата при постоянном и переменном токе"/>
                    <pic:cNvPicPr>
                      <a:picLocks noChangeAspect="1" noChangeArrowheads="1"/>
                    </pic:cNvPicPr>
                  </pic:nvPicPr>
                  <pic:blipFill>
                    <a:blip r:embed="rId36" cstate="print"/>
                    <a:srcRect/>
                    <a:stretch>
                      <a:fillRect/>
                    </a:stretch>
                  </pic:blipFill>
                  <pic:spPr bwMode="auto">
                    <a:xfrm>
                      <a:off x="0" y="0"/>
                      <a:ext cx="1660525" cy="23114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(мм2)</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 xml:space="preserve">Т. к. фактически часть площадь окна </w:t>
      </w:r>
      <w:proofErr w:type="spellStart"/>
      <w:r w:rsidRPr="005F5523">
        <w:rPr>
          <w:rFonts w:ascii="Times New Roman" w:hAnsi="Times New Roman" w:cs="Times New Roman"/>
          <w:sz w:val="28"/>
          <w:szCs w:val="28"/>
          <w:lang w:eastAsia="ru-RU"/>
        </w:rPr>
        <w:t>магнитопровода</w:t>
      </w:r>
      <w:proofErr w:type="spellEnd"/>
      <w:r w:rsidRPr="005F5523">
        <w:rPr>
          <w:rFonts w:ascii="Times New Roman" w:hAnsi="Times New Roman" w:cs="Times New Roman"/>
          <w:sz w:val="28"/>
          <w:szCs w:val="28"/>
          <w:lang w:eastAsia="ru-RU"/>
        </w:rPr>
        <w:t xml:space="preserve"> занята изоляцией провода, то в расчет вводит так называемый коэффициент заполнения проводниками обмотки площади окна электромагнита </w:t>
      </w:r>
      <w:proofErr w:type="spellStart"/>
      <w:r w:rsidRPr="005F5523">
        <w:rPr>
          <w:rFonts w:ascii="Times New Roman" w:hAnsi="Times New Roman" w:cs="Times New Roman"/>
          <w:sz w:val="28"/>
          <w:szCs w:val="28"/>
          <w:lang w:eastAsia="ru-RU"/>
        </w:rPr>
        <w:t>kз</w:t>
      </w:r>
      <w:proofErr w:type="spellEnd"/>
      <w:r w:rsidRPr="005F5523">
        <w:rPr>
          <w:rFonts w:ascii="Times New Roman" w:hAnsi="Times New Roman" w:cs="Times New Roman"/>
          <w:sz w:val="28"/>
          <w:szCs w:val="28"/>
          <w:lang w:eastAsia="ru-RU"/>
        </w:rPr>
        <w:t>.</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808990" cy="262890"/>
            <wp:effectExtent l="19050" t="0" r="0" b="0"/>
            <wp:docPr id="619" name="Рисунок 61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асчет катушки электромагнитного аппарата при постоянном и переменном токе"/>
                    <pic:cNvPicPr>
                      <a:picLocks noChangeAspect="1" noChangeArrowheads="1"/>
                    </pic:cNvPicPr>
                  </pic:nvPicPr>
                  <pic:blipFill>
                    <a:blip r:embed="rId37" cstate="print"/>
                    <a:srcRect/>
                    <a:stretch>
                      <a:fillRect/>
                    </a:stretch>
                  </pic:blipFill>
                  <pic:spPr bwMode="auto">
                    <a:xfrm>
                      <a:off x="0" y="0"/>
                      <a:ext cx="808990" cy="26289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где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g - сечение провода, мм2</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w - число витков катушки.</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Для обмоточных проводов круглого сечения коэффициент заполнения обмотки изменяется в зависимости от диаметра провода.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При намотке катушек электромагнитных аппаратов наиболее употребительны медные провода с эмалевой изоляцией марок ПЭЛ и ПЭВ для температур до 105 и 125°С при продолжительном режиме работы аппарата.</w:t>
      </w:r>
    </w:p>
    <w:p w:rsidR="005F5523" w:rsidRPr="005F5523" w:rsidRDefault="005F5523" w:rsidP="005F5523">
      <w:pPr>
        <w:pStyle w:val="ab"/>
        <w:rPr>
          <w:rFonts w:ascii="Times New Roman" w:hAnsi="Times New Roman" w:cs="Times New Roman"/>
          <w:sz w:val="28"/>
          <w:szCs w:val="28"/>
          <w:bdr w:val="none" w:sz="0" w:space="0" w:color="auto" w:frame="1"/>
          <w:lang w:eastAsia="ru-RU"/>
        </w:rPr>
      </w:pPr>
    </w:p>
    <w:p w:rsidR="005F5523" w:rsidRPr="005F5523" w:rsidRDefault="005F5523" w:rsidP="005F5523">
      <w:pPr>
        <w:pStyle w:val="ab"/>
        <w:rPr>
          <w:rFonts w:ascii="Times New Roman" w:hAnsi="Times New Roman" w:cs="Times New Roman"/>
          <w:sz w:val="28"/>
          <w:szCs w:val="28"/>
          <w:bdr w:val="none" w:sz="0" w:space="0" w:color="auto" w:frame="1"/>
          <w:lang w:eastAsia="ru-RU"/>
        </w:rPr>
      </w:pP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1.7.1 Определяем среднюю длину витка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009015" cy="410210"/>
            <wp:effectExtent l="0" t="0" r="0" b="0"/>
            <wp:docPr id="620" name="Рисунок 62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счет катушки электромагнитного аппарата при постоянном и переменном токе"/>
                    <pic:cNvPicPr>
                      <a:picLocks noChangeAspect="1" noChangeArrowheads="1"/>
                    </pic:cNvPicPr>
                  </pic:nvPicPr>
                  <pic:blipFill>
                    <a:blip r:embed="rId38" cstate="print"/>
                    <a:srcRect/>
                    <a:stretch>
                      <a:fillRect/>
                    </a:stretch>
                  </pic:blipFill>
                  <pic:spPr bwMode="auto">
                    <a:xfrm>
                      <a:off x="0" y="0"/>
                      <a:ext cx="1009015" cy="41021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976120" cy="410210"/>
            <wp:effectExtent l="19050" t="0" r="0" b="0"/>
            <wp:docPr id="621" name="Рисунок 62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асчет катушки электромагнитного аппарата при постоянном и переменном токе"/>
                    <pic:cNvPicPr>
                      <a:picLocks noChangeAspect="1" noChangeArrowheads="1"/>
                    </pic:cNvPicPr>
                  </pic:nvPicPr>
                  <pic:blipFill>
                    <a:blip r:embed="rId39" cstate="print"/>
                    <a:srcRect/>
                    <a:stretch>
                      <a:fillRect/>
                    </a:stretch>
                  </pic:blipFill>
                  <pic:spPr bwMode="auto">
                    <a:xfrm>
                      <a:off x="0" y="0"/>
                      <a:ext cx="1976120" cy="41021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(мм)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1.7.2 Определяли сечение провода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944370" cy="441325"/>
            <wp:effectExtent l="19050" t="0" r="0" b="0"/>
            <wp:docPr id="622" name="Рисунок 62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счет катушки электромагнитного аппарата при постоянном и переменном токе"/>
                    <pic:cNvPicPr>
                      <a:picLocks noChangeAspect="1" noChangeArrowheads="1"/>
                    </pic:cNvPicPr>
                  </pic:nvPicPr>
                  <pic:blipFill>
                    <a:blip r:embed="rId40" cstate="print"/>
                    <a:srcRect/>
                    <a:stretch>
                      <a:fillRect/>
                    </a:stretch>
                  </pic:blipFill>
                  <pic:spPr bwMode="auto">
                    <a:xfrm>
                      <a:off x="0" y="0"/>
                      <a:ext cx="1944370" cy="44132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где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78435" cy="210185"/>
            <wp:effectExtent l="19050" t="0" r="0" b="0"/>
            <wp:docPr id="623" name="Рисунок 623"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счет катушки электромагнитного аппарата при постоянном и переменном токе"/>
                    <pic:cNvPicPr>
                      <a:picLocks noChangeAspect="1" noChangeArrowheads="1"/>
                    </pic:cNvPicPr>
                  </pic:nvPicPr>
                  <pic:blipFill>
                    <a:blip r:embed="rId41" cstate="print"/>
                    <a:srcRect/>
                    <a:stretch>
                      <a:fillRect/>
                    </a:stretch>
                  </pic:blipFill>
                  <pic:spPr bwMode="auto">
                    <a:xfrm>
                      <a:off x="0" y="0"/>
                      <a:ext cx="178435"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 удельное электрическое сопротивление меди для катушки в нагретом состоянии</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113790" cy="262890"/>
            <wp:effectExtent l="19050" t="0" r="0" b="0"/>
            <wp:docPr id="624" name="Рисунок 624"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счет катушки электромагнитного аппарата при постоянном и переменном токе"/>
                    <pic:cNvPicPr>
                      <a:picLocks noChangeAspect="1" noChangeArrowheads="1"/>
                    </pic:cNvPicPr>
                  </pic:nvPicPr>
                  <pic:blipFill>
                    <a:blip r:embed="rId42" cstate="print"/>
                    <a:srcRect/>
                    <a:stretch>
                      <a:fillRect/>
                    </a:stretch>
                  </pic:blipFill>
                  <pic:spPr bwMode="auto">
                    <a:xfrm>
                      <a:off x="0" y="0"/>
                      <a:ext cx="1113790" cy="26289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291080" cy="315595"/>
            <wp:effectExtent l="19050" t="0" r="0" b="0"/>
            <wp:docPr id="625" name="Рисунок 625"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счет катушки электромагнитного аппарата при постоянном и переменном токе"/>
                    <pic:cNvPicPr>
                      <a:picLocks noChangeAspect="1" noChangeArrowheads="1"/>
                    </pic:cNvPicPr>
                  </pic:nvPicPr>
                  <pic:blipFill>
                    <a:blip r:embed="rId43" cstate="print"/>
                    <a:srcRect/>
                    <a:stretch>
                      <a:fillRect/>
                    </a:stretch>
                  </pic:blipFill>
                  <pic:spPr bwMode="auto">
                    <a:xfrm>
                      <a:off x="0" y="0"/>
                      <a:ext cx="2291080" cy="31559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788035" cy="210185"/>
            <wp:effectExtent l="19050" t="0" r="0" b="0"/>
            <wp:docPr id="626" name="Рисунок 62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счет катушки электромагнитного аппарата при постоянном и переменном токе"/>
                    <pic:cNvPicPr>
                      <a:picLocks noChangeAspect="1" noChangeArrowheads="1"/>
                    </pic:cNvPicPr>
                  </pic:nvPicPr>
                  <pic:blipFill>
                    <a:blip r:embed="rId44" cstate="print"/>
                    <a:srcRect/>
                    <a:stretch>
                      <a:fillRect/>
                    </a:stretch>
                  </pic:blipFill>
                  <pic:spPr bwMode="auto">
                    <a:xfrm>
                      <a:off x="0" y="0"/>
                      <a:ext cx="788035"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температурный коэффициент меди</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406650" cy="210185"/>
            <wp:effectExtent l="19050" t="0" r="0" b="0"/>
            <wp:docPr id="627" name="Рисунок 627"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асчет катушки электромагнитного аппарата при постоянном и переменном токе"/>
                    <pic:cNvPicPr>
                      <a:picLocks noChangeAspect="1" noChangeArrowheads="1"/>
                    </pic:cNvPicPr>
                  </pic:nvPicPr>
                  <pic:blipFill>
                    <a:blip r:embed="rId45" cstate="print"/>
                    <a:srcRect/>
                    <a:stretch>
                      <a:fillRect/>
                    </a:stretch>
                  </pic:blipFill>
                  <pic:spPr bwMode="auto">
                    <a:xfrm>
                      <a:off x="0" y="0"/>
                      <a:ext cx="2406650" cy="21018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lastRenderedPageBreak/>
        <w:drawing>
          <wp:inline distT="0" distB="0" distL="0" distR="0">
            <wp:extent cx="3573780" cy="546735"/>
            <wp:effectExtent l="19050" t="0" r="7620" b="0"/>
            <wp:docPr id="628" name="Рисунок 62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асчет катушки электромагнитного аппарата при постоянном и переменном токе"/>
                    <pic:cNvPicPr>
                      <a:picLocks noChangeAspect="1" noChangeArrowheads="1"/>
                    </pic:cNvPicPr>
                  </pic:nvPicPr>
                  <pic:blipFill>
                    <a:blip r:embed="rId46" cstate="print"/>
                    <a:srcRect/>
                    <a:stretch>
                      <a:fillRect/>
                    </a:stretch>
                  </pic:blipFill>
                  <pic:spPr bwMode="auto">
                    <a:xfrm>
                      <a:off x="0" y="0"/>
                      <a:ext cx="3573780" cy="54673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1.7.3 Марка и ближайшее большее значение сечения в соответствии со стандартом на обмоточные провода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31140" cy="273050"/>
            <wp:effectExtent l="19050" t="0" r="0" b="0"/>
            <wp:docPr id="629" name="Рисунок 62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асчет катушки электромагнитного аппарата при постоянном и переменном токе"/>
                    <pic:cNvPicPr>
                      <a:picLocks noChangeAspect="1" noChangeArrowheads="1"/>
                    </pic:cNvPicPr>
                  </pic:nvPicPr>
                  <pic:blipFill>
                    <a:blip r:embed="rId47" cstate="print"/>
                    <a:srcRect/>
                    <a:stretch>
                      <a:fillRect/>
                    </a:stretch>
                  </pic:blipFill>
                  <pic:spPr bwMode="auto">
                    <a:xfrm>
                      <a:off x="0" y="0"/>
                      <a:ext cx="231140" cy="27305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10 (мм2)</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 xml:space="preserve">3.4 Для выбранной марки при известном диаметре провода находили соответствующее значение </w:t>
      </w:r>
      <w:proofErr w:type="spellStart"/>
      <w:r w:rsidRPr="005F5523">
        <w:rPr>
          <w:rFonts w:ascii="Times New Roman" w:hAnsi="Times New Roman" w:cs="Times New Roman"/>
          <w:sz w:val="28"/>
          <w:szCs w:val="28"/>
          <w:lang w:eastAsia="ru-RU"/>
        </w:rPr>
        <w:t>kз</w:t>
      </w:r>
      <w:proofErr w:type="spellEnd"/>
    </w:p>
    <w:p w:rsidR="005F5523" w:rsidRPr="005F5523" w:rsidRDefault="005F5523" w:rsidP="005F5523">
      <w:pPr>
        <w:pStyle w:val="ab"/>
        <w:rPr>
          <w:rFonts w:ascii="Times New Roman" w:hAnsi="Times New Roman" w:cs="Times New Roman"/>
          <w:sz w:val="28"/>
          <w:szCs w:val="28"/>
          <w:lang w:eastAsia="ru-RU"/>
        </w:rPr>
      </w:pPr>
      <w:proofErr w:type="spellStart"/>
      <w:r w:rsidRPr="005F5523">
        <w:rPr>
          <w:rFonts w:ascii="Times New Roman" w:hAnsi="Times New Roman" w:cs="Times New Roman"/>
          <w:sz w:val="28"/>
          <w:szCs w:val="28"/>
          <w:lang w:eastAsia="ru-RU"/>
        </w:rPr>
        <w:t>kз</w:t>
      </w:r>
      <w:proofErr w:type="spellEnd"/>
      <w:r w:rsidRPr="005F5523">
        <w:rPr>
          <w:rFonts w:ascii="Times New Roman" w:hAnsi="Times New Roman" w:cs="Times New Roman"/>
          <w:sz w:val="28"/>
          <w:szCs w:val="28"/>
          <w:lang w:eastAsia="ru-RU"/>
        </w:rPr>
        <w:t xml:space="preserve"> = 0,83</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1.7.4 Определяем число витков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672465" cy="441325"/>
            <wp:effectExtent l="0" t="0" r="0" b="0"/>
            <wp:docPr id="630" name="Рисунок 63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асчет катушки электромагнитного аппарата при постоянном и переменном токе"/>
                    <pic:cNvPicPr>
                      <a:picLocks noChangeAspect="1" noChangeArrowheads="1"/>
                    </pic:cNvPicPr>
                  </pic:nvPicPr>
                  <pic:blipFill>
                    <a:blip r:embed="rId48" cstate="print"/>
                    <a:srcRect/>
                    <a:stretch>
                      <a:fillRect/>
                    </a:stretch>
                  </pic:blipFill>
                  <pic:spPr bwMode="auto">
                    <a:xfrm>
                      <a:off x="0" y="0"/>
                      <a:ext cx="672465" cy="44132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1723390" cy="410210"/>
            <wp:effectExtent l="19050" t="0" r="0" b="0"/>
            <wp:docPr id="631" name="Рисунок 63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асчет катушки электромагнитного аппарата при постоянном и переменном токе"/>
                    <pic:cNvPicPr>
                      <a:picLocks noChangeAspect="1" noChangeArrowheads="1"/>
                    </pic:cNvPicPr>
                  </pic:nvPicPr>
                  <pic:blipFill>
                    <a:blip r:embed="rId49" cstate="print"/>
                    <a:srcRect/>
                    <a:stretch>
                      <a:fillRect/>
                    </a:stretch>
                  </pic:blipFill>
                  <pic:spPr bwMode="auto">
                    <a:xfrm>
                      <a:off x="0" y="0"/>
                      <a:ext cx="1723390" cy="41021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(витков)</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1.7.5Определяем электрическое сопротивление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725170" cy="462280"/>
            <wp:effectExtent l="0" t="0" r="0" b="0"/>
            <wp:docPr id="632" name="Рисунок 63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асчет катушки электромагнитного аппарата при постоянном и переменном токе"/>
                    <pic:cNvPicPr>
                      <a:picLocks noChangeAspect="1" noChangeArrowheads="1"/>
                    </pic:cNvPicPr>
                  </pic:nvPicPr>
                  <pic:blipFill>
                    <a:blip r:embed="rId50" cstate="print"/>
                    <a:srcRect/>
                    <a:stretch>
                      <a:fillRect/>
                    </a:stretch>
                  </pic:blipFill>
                  <pic:spPr bwMode="auto">
                    <a:xfrm>
                      <a:off x="0" y="0"/>
                      <a:ext cx="725170" cy="46228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1870710" cy="410210"/>
            <wp:effectExtent l="0" t="0" r="0" b="0"/>
            <wp:docPr id="633" name="Рисунок 633"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асчет катушки электромагнитного аппарата при постоянном и переменном токе"/>
                    <pic:cNvPicPr>
                      <a:picLocks noChangeAspect="1" noChangeArrowheads="1"/>
                    </pic:cNvPicPr>
                  </pic:nvPicPr>
                  <pic:blipFill>
                    <a:blip r:embed="rId51" cstate="print"/>
                    <a:srcRect/>
                    <a:stretch>
                      <a:fillRect/>
                    </a:stretch>
                  </pic:blipFill>
                  <pic:spPr bwMode="auto">
                    <a:xfrm>
                      <a:off x="0" y="0"/>
                      <a:ext cx="1870710" cy="41021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(Ом)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1.7.7 Определяем ток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567690" cy="178435"/>
            <wp:effectExtent l="19050" t="0" r="0" b="0"/>
            <wp:docPr id="634" name="Рисунок 634"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асчет катушки электромагнитного аппарата при постоянном и переменном токе"/>
                    <pic:cNvPicPr>
                      <a:picLocks noChangeAspect="1" noChangeArrowheads="1"/>
                    </pic:cNvPicPr>
                  </pic:nvPicPr>
                  <pic:blipFill>
                    <a:blip r:embed="rId52" cstate="print"/>
                    <a:srcRect/>
                    <a:stretch>
                      <a:fillRect/>
                    </a:stretch>
                  </pic:blipFill>
                  <pic:spPr bwMode="auto">
                    <a:xfrm>
                      <a:off x="0" y="0"/>
                      <a:ext cx="567690" cy="17843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1261110" cy="210185"/>
            <wp:effectExtent l="19050" t="0" r="0" b="0"/>
            <wp:docPr id="635" name="Рисунок 635"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асчет катушки электромагнитного аппарата при постоянном и переменном токе"/>
                    <pic:cNvPicPr>
                      <a:picLocks noChangeAspect="1" noChangeArrowheads="1"/>
                    </pic:cNvPicPr>
                  </pic:nvPicPr>
                  <pic:blipFill>
                    <a:blip r:embed="rId53" cstate="print"/>
                    <a:srcRect/>
                    <a:stretch>
                      <a:fillRect/>
                    </a:stretch>
                  </pic:blipFill>
                  <pic:spPr bwMode="auto">
                    <a:xfrm>
                      <a:off x="0" y="0"/>
                      <a:ext cx="1261110"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1.7.8 Соответствие тока требуемой намагничивающей силе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546735" cy="178435"/>
            <wp:effectExtent l="19050" t="0" r="5715" b="0"/>
            <wp:docPr id="636" name="Рисунок 63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асчет катушки электромагнитного аппарата при постоянном и переменном токе"/>
                    <pic:cNvPicPr>
                      <a:picLocks noChangeAspect="1" noChangeArrowheads="1"/>
                    </pic:cNvPicPr>
                  </pic:nvPicPr>
                  <pic:blipFill>
                    <a:blip r:embed="rId54" cstate="print"/>
                    <a:srcRect/>
                    <a:stretch>
                      <a:fillRect/>
                    </a:stretch>
                  </pic:blipFill>
                  <pic:spPr bwMode="auto">
                    <a:xfrm>
                      <a:off x="0" y="0"/>
                      <a:ext cx="546735" cy="17843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1429385" cy="210185"/>
            <wp:effectExtent l="19050" t="0" r="0" b="0"/>
            <wp:docPr id="666" name="Рисунок 66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асчет катушки электромагнитного аппарата при постоянном и переменном токе"/>
                    <pic:cNvPicPr>
                      <a:picLocks noChangeAspect="1" noChangeArrowheads="1"/>
                    </pic:cNvPicPr>
                  </pic:nvPicPr>
                  <pic:blipFill>
                    <a:blip r:embed="rId55" cstate="print"/>
                    <a:srcRect/>
                    <a:stretch>
                      <a:fillRect/>
                    </a:stretch>
                  </pic:blipFill>
                  <pic:spPr bwMode="auto">
                    <a:xfrm>
                      <a:off x="0" y="0"/>
                      <a:ext cx="1429385"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(Н)</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Сравнили полученное значение со значением F, полученным в п.1.5</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53,75 </w:t>
      </w:r>
      <w:r w:rsidRPr="005F5523">
        <w:rPr>
          <w:rFonts w:ascii="Times New Roman" w:hAnsi="Times New Roman" w:cs="Times New Roman"/>
          <w:noProof/>
          <w:sz w:val="28"/>
          <w:szCs w:val="28"/>
          <w:lang w:eastAsia="ru-RU"/>
        </w:rPr>
        <w:drawing>
          <wp:inline distT="0" distB="0" distL="0" distR="0">
            <wp:extent cx="157480" cy="136525"/>
            <wp:effectExtent l="0" t="0" r="0" b="0"/>
            <wp:docPr id="667" name="Рисунок 667"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счет катушки электромагнитного аппарата при постоянном и переменном токе"/>
                    <pic:cNvPicPr>
                      <a:picLocks noChangeAspect="1" noChangeArrowheads="1"/>
                    </pic:cNvPicPr>
                  </pic:nvPicPr>
                  <pic:blipFill>
                    <a:blip r:embed="rId56"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54,525</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1.7.9 Определяем фактическую плотность тока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567690" cy="210185"/>
            <wp:effectExtent l="19050" t="0" r="3810" b="0"/>
            <wp:docPr id="668" name="Рисунок 66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асчет катушки электромагнитного аппарата при постоянном и переменном токе"/>
                    <pic:cNvPicPr>
                      <a:picLocks noChangeAspect="1" noChangeArrowheads="1"/>
                    </pic:cNvPicPr>
                  </pic:nvPicPr>
                  <pic:blipFill>
                    <a:blip r:embed="rId57" cstate="print"/>
                    <a:srcRect/>
                    <a:stretch>
                      <a:fillRect/>
                    </a:stretch>
                  </pic:blipFill>
                  <pic:spPr bwMode="auto">
                    <a:xfrm>
                      <a:off x="0" y="0"/>
                      <a:ext cx="567690"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1029970" cy="241935"/>
            <wp:effectExtent l="19050" t="0" r="0" b="0"/>
            <wp:docPr id="669" name="Рисунок 66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асчет катушки электромагнитного аппарата при постоянном и переменном токе"/>
                    <pic:cNvPicPr>
                      <a:picLocks noChangeAspect="1" noChangeArrowheads="1"/>
                    </pic:cNvPicPr>
                  </pic:nvPicPr>
                  <pic:blipFill>
                    <a:blip r:embed="rId58" cstate="print"/>
                    <a:srcRect/>
                    <a:stretch>
                      <a:fillRect/>
                    </a:stretch>
                  </pic:blipFill>
                  <pic:spPr bwMode="auto">
                    <a:xfrm>
                      <a:off x="0" y="0"/>
                      <a:ext cx="1029970" cy="24193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1313815" cy="210185"/>
            <wp:effectExtent l="19050" t="0" r="635" b="0"/>
            <wp:docPr id="670" name="Рисунок 67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счет катушки электромагнитного аппарата при постоянном и переменном токе"/>
                    <pic:cNvPicPr>
                      <a:picLocks noChangeAspect="1" noChangeArrowheads="1"/>
                    </pic:cNvPicPr>
                  </pic:nvPicPr>
                  <pic:blipFill>
                    <a:blip r:embed="rId59" cstate="print"/>
                    <a:srcRect/>
                    <a:stretch>
                      <a:fillRect/>
                    </a:stretch>
                  </pic:blipFill>
                  <pic:spPr bwMode="auto">
                    <a:xfrm>
                      <a:off x="0" y="0"/>
                      <a:ext cx="1313815"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(А/мм2)</w:t>
      </w:r>
    </w:p>
    <w:p w:rsidR="005F5523" w:rsidRPr="005F5523" w:rsidRDefault="005F5523" w:rsidP="005F5523">
      <w:pPr>
        <w:pStyle w:val="ab"/>
        <w:rPr>
          <w:rFonts w:ascii="Times New Roman" w:hAnsi="Times New Roman" w:cs="Times New Roman"/>
          <w:b/>
          <w:sz w:val="28"/>
          <w:szCs w:val="28"/>
          <w:lang w:eastAsia="ru-RU"/>
        </w:rPr>
      </w:pPr>
      <w:r w:rsidRPr="005F5523">
        <w:rPr>
          <w:rFonts w:ascii="Times New Roman" w:hAnsi="Times New Roman" w:cs="Times New Roman"/>
          <w:b/>
          <w:sz w:val="28"/>
          <w:szCs w:val="28"/>
          <w:bdr w:val="none" w:sz="0" w:space="0" w:color="auto" w:frame="1"/>
          <w:lang w:eastAsia="ru-RU"/>
        </w:rPr>
        <w:t>2. Конструктивный расчет при переменном токе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Исходные данные: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U = 220 В -  напряжение питающей сети;</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Q = 300 H - усилие притяжения якоря электромагнита.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 xml:space="preserve">Размеры </w:t>
      </w:r>
      <w:proofErr w:type="spellStart"/>
      <w:r w:rsidRPr="005F5523">
        <w:rPr>
          <w:rFonts w:ascii="Times New Roman" w:hAnsi="Times New Roman" w:cs="Times New Roman"/>
          <w:sz w:val="28"/>
          <w:szCs w:val="28"/>
          <w:lang w:eastAsia="ru-RU"/>
        </w:rPr>
        <w:t>магнитопровода</w:t>
      </w:r>
      <w:proofErr w:type="spellEnd"/>
      <w:r w:rsidRPr="005F5523">
        <w:rPr>
          <w:rFonts w:ascii="Times New Roman" w:hAnsi="Times New Roman" w:cs="Times New Roman"/>
          <w:sz w:val="28"/>
          <w:szCs w:val="28"/>
          <w:lang w:eastAsia="ru-RU"/>
        </w:rPr>
        <w:t xml:space="preserve"> из предыдущего расчета.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2.1 Определяем магнитную индукцию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376680" cy="273050"/>
            <wp:effectExtent l="0" t="0" r="0" b="0"/>
            <wp:docPr id="671" name="Рисунок 67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асчет катушки электромагнитного аппарата при постоянном и переменном токе"/>
                    <pic:cNvPicPr>
                      <a:picLocks noChangeAspect="1" noChangeArrowheads="1"/>
                    </pic:cNvPicPr>
                  </pic:nvPicPr>
                  <pic:blipFill>
                    <a:blip r:embed="rId60" cstate="print"/>
                    <a:srcRect/>
                    <a:stretch>
                      <a:fillRect/>
                    </a:stretch>
                  </pic:blipFill>
                  <pic:spPr bwMode="auto">
                    <a:xfrm>
                      <a:off x="0" y="0"/>
                      <a:ext cx="1376680" cy="27305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270125" cy="294005"/>
            <wp:effectExtent l="0" t="0" r="0" b="0"/>
            <wp:docPr id="672" name="Рисунок 67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асчет катушки электромагнитного аппарата при постоянном и переменном токе"/>
                    <pic:cNvPicPr>
                      <a:picLocks noChangeAspect="1" noChangeArrowheads="1"/>
                    </pic:cNvPicPr>
                  </pic:nvPicPr>
                  <pic:blipFill>
                    <a:blip r:embed="rId61" cstate="print"/>
                    <a:srcRect/>
                    <a:stretch>
                      <a:fillRect/>
                    </a:stretch>
                  </pic:blipFill>
                  <pic:spPr bwMode="auto">
                    <a:xfrm>
                      <a:off x="0" y="0"/>
                      <a:ext cx="2270125" cy="29400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(Тл)</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2.2 Определяем магнитный поток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662305" cy="241935"/>
            <wp:effectExtent l="19050" t="0" r="0" b="0"/>
            <wp:docPr id="673" name="Рисунок 673"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асчет катушки электромагнитного аппарата при постоянном и переменном токе"/>
                    <pic:cNvPicPr>
                      <a:picLocks noChangeAspect="1" noChangeArrowheads="1"/>
                    </pic:cNvPicPr>
                  </pic:nvPicPr>
                  <pic:blipFill>
                    <a:blip r:embed="rId62" cstate="print"/>
                    <a:srcRect/>
                    <a:stretch>
                      <a:fillRect/>
                    </a:stretch>
                  </pic:blipFill>
                  <pic:spPr bwMode="auto">
                    <a:xfrm>
                      <a:off x="0" y="0"/>
                      <a:ext cx="662305" cy="24193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440180" cy="210185"/>
            <wp:effectExtent l="19050" t="0" r="0" b="0"/>
            <wp:docPr id="674" name="Рисунок 674"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асчет катушки электромагнитного аппарата при постоянном и переменном токе"/>
                    <pic:cNvPicPr>
                      <a:picLocks noChangeAspect="1" noChangeArrowheads="1"/>
                    </pic:cNvPicPr>
                  </pic:nvPicPr>
                  <pic:blipFill>
                    <a:blip r:embed="rId63" cstate="print"/>
                    <a:srcRect/>
                    <a:stretch>
                      <a:fillRect/>
                    </a:stretch>
                  </pic:blipFill>
                  <pic:spPr bwMode="auto">
                    <a:xfrm>
                      <a:off x="0" y="0"/>
                      <a:ext cx="1440180"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(Вб)</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2.3 Сделаем допущение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E </w:t>
      </w:r>
      <w:r w:rsidRPr="005F5523">
        <w:rPr>
          <w:rFonts w:ascii="Times New Roman" w:hAnsi="Times New Roman" w:cs="Times New Roman"/>
          <w:noProof/>
          <w:sz w:val="28"/>
          <w:szCs w:val="28"/>
          <w:lang w:eastAsia="ru-RU"/>
        </w:rPr>
        <w:drawing>
          <wp:inline distT="0" distB="0" distL="0" distR="0">
            <wp:extent cx="157480" cy="136525"/>
            <wp:effectExtent l="19050" t="0" r="0" b="0"/>
            <wp:docPr id="675" name="Рисунок 675"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асчет катушки электромагнитного аппарата при постоянном и переменном токе"/>
                    <pic:cNvPicPr>
                      <a:picLocks noChangeAspect="1" noChangeArrowheads="1"/>
                    </pic:cNvPicPr>
                  </pic:nvPicPr>
                  <pic:blipFill>
                    <a:blip r:embed="rId64"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U; E = 4,44f (</w:t>
      </w:r>
      <w:proofErr w:type="spellStart"/>
      <w:r w:rsidRPr="005F5523">
        <w:rPr>
          <w:rFonts w:ascii="Times New Roman" w:hAnsi="Times New Roman" w:cs="Times New Roman"/>
          <w:sz w:val="28"/>
          <w:szCs w:val="28"/>
          <w:lang w:eastAsia="ru-RU"/>
        </w:rPr>
        <w:t>Фw</w:t>
      </w:r>
      <w:proofErr w:type="spellEnd"/>
      <w:r w:rsidRPr="005F5523">
        <w:rPr>
          <w:rFonts w:ascii="Times New Roman" w:hAnsi="Times New Roman" w:cs="Times New Roman"/>
          <w:sz w:val="28"/>
          <w:szCs w:val="28"/>
          <w:lang w:eastAsia="ru-RU"/>
        </w:rPr>
        <w:t>) </w:t>
      </w:r>
      <w:r w:rsidRPr="005F5523">
        <w:rPr>
          <w:rFonts w:ascii="Times New Roman" w:hAnsi="Times New Roman" w:cs="Times New Roman"/>
          <w:noProof/>
          <w:sz w:val="28"/>
          <w:szCs w:val="28"/>
          <w:lang w:eastAsia="ru-RU"/>
        </w:rPr>
        <w:drawing>
          <wp:inline distT="0" distB="0" distL="0" distR="0">
            <wp:extent cx="241935" cy="178435"/>
            <wp:effectExtent l="19050" t="0" r="0" b="0"/>
            <wp:docPr id="676" name="Рисунок 67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асчет катушки электромагнитного аппарата при постоянном и переменном токе"/>
                    <pic:cNvPicPr>
                      <a:picLocks noChangeAspect="1" noChangeArrowheads="1"/>
                    </pic:cNvPicPr>
                  </pic:nvPicPr>
                  <pic:blipFill>
                    <a:blip r:embed="rId65" cstate="print"/>
                    <a:srcRect/>
                    <a:stretch>
                      <a:fillRect/>
                    </a:stretch>
                  </pic:blipFill>
                  <pic:spPr bwMode="auto">
                    <a:xfrm>
                      <a:off x="0" y="0"/>
                      <a:ext cx="241935" cy="178435"/>
                    </a:xfrm>
                    <a:prstGeom prst="rect">
                      <a:avLst/>
                    </a:prstGeom>
                    <a:noFill/>
                    <a:ln w="9525">
                      <a:noFill/>
                      <a:miter lim="800000"/>
                      <a:headEnd/>
                      <a:tailEnd/>
                    </a:ln>
                  </pic:spPr>
                </pic:pic>
              </a:graphicData>
            </a:graphic>
          </wp:inline>
        </w:drawing>
      </w:r>
      <w:r w:rsidRPr="005F5523">
        <w:rPr>
          <w:rFonts w:ascii="Times New Roman" w:hAnsi="Times New Roman" w:cs="Times New Roman"/>
          <w:noProof/>
          <w:sz w:val="28"/>
          <w:szCs w:val="28"/>
          <w:lang w:eastAsia="ru-RU"/>
        </w:rPr>
        <w:drawing>
          <wp:inline distT="0" distB="0" distL="0" distR="0">
            <wp:extent cx="1607820" cy="441325"/>
            <wp:effectExtent l="0" t="0" r="0" b="0"/>
            <wp:docPr id="677" name="Рисунок 677"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асчет катушки электромагнитного аппарата при постоянном и переменном токе"/>
                    <pic:cNvPicPr>
                      <a:picLocks noChangeAspect="1" noChangeArrowheads="1"/>
                    </pic:cNvPicPr>
                  </pic:nvPicPr>
                  <pic:blipFill>
                    <a:blip r:embed="rId66" cstate="print"/>
                    <a:srcRect/>
                    <a:stretch>
                      <a:fillRect/>
                    </a:stretch>
                  </pic:blipFill>
                  <pic:spPr bwMode="auto">
                    <a:xfrm>
                      <a:off x="0" y="0"/>
                      <a:ext cx="1607820" cy="44132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Отсюда определяли потокосцепление</w:t>
      </w:r>
    </w:p>
    <w:p w:rsidR="005F5523" w:rsidRPr="005F5523" w:rsidRDefault="005F5523" w:rsidP="005F5523">
      <w:pPr>
        <w:pStyle w:val="ab"/>
        <w:rPr>
          <w:rFonts w:ascii="Times New Roman" w:hAnsi="Times New Roman" w:cs="Times New Roman"/>
          <w:sz w:val="28"/>
          <w:szCs w:val="28"/>
          <w:lang w:eastAsia="ru-RU"/>
        </w:rPr>
      </w:pPr>
      <w:proofErr w:type="spellStart"/>
      <w:r w:rsidRPr="005F5523">
        <w:rPr>
          <w:rFonts w:ascii="Times New Roman" w:hAnsi="Times New Roman" w:cs="Times New Roman"/>
          <w:sz w:val="28"/>
          <w:szCs w:val="28"/>
          <w:lang w:eastAsia="ru-RU"/>
        </w:rPr>
        <w:t>Фw</w:t>
      </w:r>
      <w:proofErr w:type="spellEnd"/>
      <w:r w:rsidRPr="005F5523">
        <w:rPr>
          <w:rFonts w:ascii="Times New Roman" w:hAnsi="Times New Roman" w:cs="Times New Roman"/>
          <w:sz w:val="28"/>
          <w:szCs w:val="28"/>
          <w:lang w:eastAsia="ru-RU"/>
        </w:rPr>
        <w:t xml:space="preserve"> = U/4,44f</w:t>
      </w:r>
    </w:p>
    <w:p w:rsidR="005F5523" w:rsidRPr="005F5523" w:rsidRDefault="005F5523" w:rsidP="005F5523">
      <w:pPr>
        <w:pStyle w:val="ab"/>
        <w:rPr>
          <w:rFonts w:ascii="Times New Roman" w:hAnsi="Times New Roman" w:cs="Times New Roman"/>
          <w:sz w:val="28"/>
          <w:szCs w:val="28"/>
          <w:lang w:eastAsia="ru-RU"/>
        </w:rPr>
      </w:pPr>
      <w:proofErr w:type="spellStart"/>
      <w:r w:rsidRPr="005F5523">
        <w:rPr>
          <w:rFonts w:ascii="Times New Roman" w:hAnsi="Times New Roman" w:cs="Times New Roman"/>
          <w:sz w:val="28"/>
          <w:szCs w:val="28"/>
          <w:lang w:eastAsia="ru-RU"/>
        </w:rPr>
        <w:t>Фw</w:t>
      </w:r>
      <w:proofErr w:type="spellEnd"/>
      <w:r w:rsidRPr="005F5523">
        <w:rPr>
          <w:rFonts w:ascii="Times New Roman" w:hAnsi="Times New Roman" w:cs="Times New Roman"/>
          <w:sz w:val="28"/>
          <w:szCs w:val="28"/>
          <w:lang w:eastAsia="ru-RU"/>
        </w:rPr>
        <w:t xml:space="preserve"> = 220/4,44</w:t>
      </w:r>
      <w:r w:rsidRPr="005F5523">
        <w:rPr>
          <w:rFonts w:ascii="Times New Roman" w:hAnsi="Times New Roman" w:cs="Times New Roman"/>
          <w:noProof/>
          <w:sz w:val="28"/>
          <w:szCs w:val="28"/>
          <w:lang w:eastAsia="ru-RU"/>
        </w:rPr>
        <w:drawing>
          <wp:inline distT="0" distB="0" distL="0" distR="0">
            <wp:extent cx="147320" cy="157480"/>
            <wp:effectExtent l="19050" t="0" r="5080" b="0"/>
            <wp:docPr id="678" name="Рисунок 67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асчет катушки электромагнитного аппарата при постоянном и переменном токе"/>
                    <pic:cNvPicPr>
                      <a:picLocks noChangeAspect="1" noChangeArrowheads="1"/>
                    </pic:cNvPicPr>
                  </pic:nvPicPr>
                  <pic:blipFill>
                    <a:blip r:embed="rId67" cstate="print"/>
                    <a:srcRect/>
                    <a:stretch>
                      <a:fillRect/>
                    </a:stretch>
                  </pic:blipFill>
                  <pic:spPr bwMode="auto">
                    <a:xfrm>
                      <a:off x="0" y="0"/>
                      <a:ext cx="147320" cy="15748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49,55 = 0,99</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2.4 Определяем число витков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lastRenderedPageBreak/>
        <w:drawing>
          <wp:inline distT="0" distB="0" distL="0" distR="0">
            <wp:extent cx="1050925" cy="241935"/>
            <wp:effectExtent l="19050" t="0" r="0" b="0"/>
            <wp:docPr id="679" name="Рисунок 67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асчет катушки электромагнитного аппарата при постоянном и переменном токе"/>
                    <pic:cNvPicPr>
                      <a:picLocks noChangeAspect="1" noChangeArrowheads="1"/>
                    </pic:cNvPicPr>
                  </pic:nvPicPr>
                  <pic:blipFill>
                    <a:blip r:embed="rId68" cstate="print"/>
                    <a:srcRect/>
                    <a:stretch>
                      <a:fillRect/>
                    </a:stretch>
                  </pic:blipFill>
                  <pic:spPr bwMode="auto">
                    <a:xfrm>
                      <a:off x="0" y="0"/>
                      <a:ext cx="1050925" cy="24193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534795" cy="210185"/>
            <wp:effectExtent l="0" t="0" r="8255" b="0"/>
            <wp:docPr id="680" name="Рисунок 68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асчет катушки электромагнитного аппарата при постоянном и переменном токе"/>
                    <pic:cNvPicPr>
                      <a:picLocks noChangeAspect="1" noChangeArrowheads="1"/>
                    </pic:cNvPicPr>
                  </pic:nvPicPr>
                  <pic:blipFill>
                    <a:blip r:embed="rId69" cstate="print"/>
                    <a:srcRect/>
                    <a:stretch>
                      <a:fillRect/>
                    </a:stretch>
                  </pic:blipFill>
                  <pic:spPr bwMode="auto">
                    <a:xfrm>
                      <a:off x="0" y="0"/>
                      <a:ext cx="1534795"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(витков)</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 xml:space="preserve">2.5 Определяем значение напряженности поля в сердечнике по кривой намагничивания </w:t>
      </w:r>
      <w:proofErr w:type="spellStart"/>
      <w:r w:rsidRPr="005F5523">
        <w:rPr>
          <w:rFonts w:ascii="Times New Roman" w:hAnsi="Times New Roman" w:cs="Times New Roman"/>
          <w:sz w:val="28"/>
          <w:szCs w:val="28"/>
          <w:bdr w:val="none" w:sz="0" w:space="0" w:color="auto" w:frame="1"/>
          <w:lang w:eastAsia="ru-RU"/>
        </w:rPr>
        <w:t>Hc</w:t>
      </w:r>
      <w:proofErr w:type="spellEnd"/>
    </w:p>
    <w:p w:rsidR="005F5523" w:rsidRPr="005F5523" w:rsidRDefault="005F5523" w:rsidP="005F5523">
      <w:pPr>
        <w:pStyle w:val="ab"/>
        <w:rPr>
          <w:rFonts w:ascii="Times New Roman" w:hAnsi="Times New Roman" w:cs="Times New Roman"/>
          <w:sz w:val="28"/>
          <w:szCs w:val="28"/>
          <w:lang w:eastAsia="ru-RU"/>
        </w:rPr>
      </w:pPr>
      <w:proofErr w:type="spellStart"/>
      <w:r w:rsidRPr="005F5523">
        <w:rPr>
          <w:rFonts w:ascii="Times New Roman" w:hAnsi="Times New Roman" w:cs="Times New Roman"/>
          <w:sz w:val="28"/>
          <w:szCs w:val="28"/>
          <w:lang w:eastAsia="ru-RU"/>
        </w:rPr>
        <w:t>Hc</w:t>
      </w:r>
      <w:proofErr w:type="spellEnd"/>
      <w:r w:rsidRPr="005F5523">
        <w:rPr>
          <w:rFonts w:ascii="Times New Roman" w:hAnsi="Times New Roman" w:cs="Times New Roman"/>
          <w:sz w:val="28"/>
          <w:szCs w:val="28"/>
          <w:lang w:eastAsia="ru-RU"/>
        </w:rPr>
        <w:t xml:space="preserve"> = 200 (H ·А)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2.6 Определяем полную намагничивающую силу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671320" cy="441325"/>
            <wp:effectExtent l="19050" t="0" r="0" b="0"/>
            <wp:docPr id="681" name="Рисунок 68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асчет катушки электромагнитного аппарата при постоянном и переменном токе"/>
                    <pic:cNvPicPr>
                      <a:picLocks noChangeAspect="1" noChangeArrowheads="1"/>
                    </pic:cNvPicPr>
                  </pic:nvPicPr>
                  <pic:blipFill>
                    <a:blip r:embed="rId70" cstate="print"/>
                    <a:srcRect/>
                    <a:stretch>
                      <a:fillRect/>
                    </a:stretch>
                  </pic:blipFill>
                  <pic:spPr bwMode="auto">
                    <a:xfrm>
                      <a:off x="0" y="0"/>
                      <a:ext cx="1671320" cy="44132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659380" cy="441325"/>
            <wp:effectExtent l="19050" t="0" r="0" b="0"/>
            <wp:docPr id="682" name="Рисунок 68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асчет катушки электромагнитного аппарата при постоянном и переменном токе"/>
                    <pic:cNvPicPr>
                      <a:picLocks noChangeAspect="1" noChangeArrowheads="1"/>
                    </pic:cNvPicPr>
                  </pic:nvPicPr>
                  <pic:blipFill>
                    <a:blip r:embed="rId71" cstate="print"/>
                    <a:srcRect/>
                    <a:stretch>
                      <a:fillRect/>
                    </a:stretch>
                  </pic:blipFill>
                  <pic:spPr bwMode="auto">
                    <a:xfrm>
                      <a:off x="0" y="0"/>
                      <a:ext cx="2659380" cy="44132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(H)</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2.7 Определяем ток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598805" cy="178435"/>
            <wp:effectExtent l="19050" t="0" r="0" b="0"/>
            <wp:docPr id="683" name="Рисунок 683"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счет катушки электромагнитного аппарата при постоянном и переменном токе"/>
                    <pic:cNvPicPr>
                      <a:picLocks noChangeAspect="1" noChangeArrowheads="1"/>
                    </pic:cNvPicPr>
                  </pic:nvPicPr>
                  <pic:blipFill>
                    <a:blip r:embed="rId72" cstate="print"/>
                    <a:srcRect/>
                    <a:stretch>
                      <a:fillRect/>
                    </a:stretch>
                  </pic:blipFill>
                  <pic:spPr bwMode="auto">
                    <a:xfrm>
                      <a:off x="0" y="0"/>
                      <a:ext cx="598805" cy="178435"/>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492250" cy="210185"/>
            <wp:effectExtent l="19050" t="0" r="0" b="0"/>
            <wp:docPr id="684" name="Рисунок 684"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асчет катушки электромагнитного аппарата при постоянном и переменном токе"/>
                    <pic:cNvPicPr>
                      <a:picLocks noChangeAspect="1" noChangeArrowheads="1"/>
                    </pic:cNvPicPr>
                  </pic:nvPicPr>
                  <pic:blipFill>
                    <a:blip r:embed="rId73" cstate="print"/>
                    <a:srcRect/>
                    <a:stretch>
                      <a:fillRect/>
                    </a:stretch>
                  </pic:blipFill>
                  <pic:spPr bwMode="auto">
                    <a:xfrm>
                      <a:off x="0" y="0"/>
                      <a:ext cx="1492250"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(А)</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2.8 Определяем сечение обмоточного провода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662305" cy="273050"/>
            <wp:effectExtent l="19050" t="0" r="0" b="0"/>
            <wp:docPr id="685" name="Рисунок 685"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асчет катушки электромагнитного аппарата при постоянном и переменном токе"/>
                    <pic:cNvPicPr>
                      <a:picLocks noChangeAspect="1" noChangeArrowheads="1"/>
                    </pic:cNvPicPr>
                  </pic:nvPicPr>
                  <pic:blipFill>
                    <a:blip r:embed="rId74" cstate="print"/>
                    <a:srcRect/>
                    <a:stretch>
                      <a:fillRect/>
                    </a:stretch>
                  </pic:blipFill>
                  <pic:spPr bwMode="auto">
                    <a:xfrm>
                      <a:off x="0" y="0"/>
                      <a:ext cx="662305" cy="27305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исходя из того, что </w:t>
      </w:r>
      <w:r w:rsidRPr="005F5523">
        <w:rPr>
          <w:rFonts w:ascii="Times New Roman" w:hAnsi="Times New Roman" w:cs="Times New Roman"/>
          <w:noProof/>
          <w:sz w:val="28"/>
          <w:szCs w:val="28"/>
          <w:lang w:eastAsia="ru-RU"/>
        </w:rPr>
        <w:drawing>
          <wp:inline distT="0" distB="0" distL="0" distR="0">
            <wp:extent cx="1229995" cy="304800"/>
            <wp:effectExtent l="19050" t="0" r="8255" b="0"/>
            <wp:docPr id="686" name="Рисунок 686"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асчет катушки электромагнитного аппарата при постоянном и переменном токе"/>
                    <pic:cNvPicPr>
                      <a:picLocks noChangeAspect="1" noChangeArrowheads="1"/>
                    </pic:cNvPicPr>
                  </pic:nvPicPr>
                  <pic:blipFill>
                    <a:blip r:embed="rId75" cstate="print"/>
                    <a:srcRect/>
                    <a:stretch>
                      <a:fillRect/>
                    </a:stretch>
                  </pic:blipFill>
                  <pic:spPr bwMode="auto">
                    <a:xfrm>
                      <a:off x="0" y="0"/>
                      <a:ext cx="1229995" cy="30480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440180" cy="210185"/>
            <wp:effectExtent l="19050" t="0" r="7620" b="0"/>
            <wp:docPr id="687" name="Рисунок 687"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асчет катушки электромагнитного аппарата при постоянном и переменном токе"/>
                    <pic:cNvPicPr>
                      <a:picLocks noChangeAspect="1" noChangeArrowheads="1"/>
                    </pic:cNvPicPr>
                  </pic:nvPicPr>
                  <pic:blipFill>
                    <a:blip r:embed="rId76" cstate="print"/>
                    <a:srcRect/>
                    <a:stretch>
                      <a:fillRect/>
                    </a:stretch>
                  </pic:blipFill>
                  <pic:spPr bwMode="auto">
                    <a:xfrm>
                      <a:off x="0" y="0"/>
                      <a:ext cx="1440180" cy="21018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(мм2)</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 xml:space="preserve">2.9 Выбрали ближайшее большее значение сечения в соответствии со стандартом на обмоточные провода и определяли диаметр провода - </w:t>
      </w:r>
      <w:proofErr w:type="spellStart"/>
      <w:r w:rsidRPr="005F5523">
        <w:rPr>
          <w:rFonts w:ascii="Times New Roman" w:hAnsi="Times New Roman" w:cs="Times New Roman"/>
          <w:sz w:val="28"/>
          <w:szCs w:val="28"/>
          <w:lang w:eastAsia="ru-RU"/>
        </w:rPr>
        <w:t>gн</w:t>
      </w:r>
      <w:proofErr w:type="spellEnd"/>
      <w:r w:rsidRPr="005F5523">
        <w:rPr>
          <w:rFonts w:ascii="Times New Roman" w:hAnsi="Times New Roman" w:cs="Times New Roman"/>
          <w:sz w:val="28"/>
          <w:szCs w:val="28"/>
          <w:lang w:eastAsia="ru-RU"/>
        </w:rPr>
        <w:t xml:space="preserve"> = 0,12 (мм2); D = 0,39 (мм)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 xml:space="preserve">2.10 Определяем размеры катушки </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lang w:eastAsia="ru-RU"/>
        </w:rPr>
        <w:t>d1 = 34,4 (мм); d2 = 81 (мм); В = 23,3 (мм); h = 64,6 (мм)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2.11 Рассчитываем активное сопротивление катушки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746125" cy="462280"/>
            <wp:effectExtent l="0" t="0" r="0" b="0"/>
            <wp:docPr id="688" name="Рисунок 688"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счет катушки электромагнитного аппарата при постоянном и переменном токе"/>
                    <pic:cNvPicPr>
                      <a:picLocks noChangeAspect="1" noChangeArrowheads="1"/>
                    </pic:cNvPicPr>
                  </pic:nvPicPr>
                  <pic:blipFill>
                    <a:blip r:embed="rId77" cstate="print"/>
                    <a:srcRect/>
                    <a:stretch>
                      <a:fillRect/>
                    </a:stretch>
                  </pic:blipFill>
                  <pic:spPr bwMode="auto">
                    <a:xfrm>
                      <a:off x="0" y="0"/>
                      <a:ext cx="746125" cy="46228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2354580" cy="315595"/>
            <wp:effectExtent l="0" t="0" r="0" b="0"/>
            <wp:docPr id="689" name="Рисунок 689"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асчет катушки электромагнитного аппарата при постоянном и переменном токе"/>
                    <pic:cNvPicPr>
                      <a:picLocks noChangeAspect="1" noChangeArrowheads="1"/>
                    </pic:cNvPicPr>
                  </pic:nvPicPr>
                  <pic:blipFill>
                    <a:blip r:embed="rId78" cstate="print"/>
                    <a:srcRect/>
                    <a:stretch>
                      <a:fillRect/>
                    </a:stretch>
                  </pic:blipFill>
                  <pic:spPr bwMode="auto">
                    <a:xfrm>
                      <a:off x="0" y="0"/>
                      <a:ext cx="2354580" cy="31559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(Ом)</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2.12 Определяем падение напряжения в активном сопротивлении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609600" cy="231140"/>
            <wp:effectExtent l="0" t="0" r="0" b="0"/>
            <wp:docPr id="690" name="Рисунок 690"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асчет катушки электромагнитного аппарата при постоянном и переменном токе"/>
                    <pic:cNvPicPr>
                      <a:picLocks noChangeAspect="1" noChangeArrowheads="1"/>
                    </pic:cNvPicPr>
                  </pic:nvPicPr>
                  <pic:blipFill>
                    <a:blip r:embed="rId79" cstate="print"/>
                    <a:srcRect/>
                    <a:stretch>
                      <a:fillRect/>
                    </a:stretch>
                  </pic:blipFill>
                  <pic:spPr bwMode="auto">
                    <a:xfrm>
                      <a:off x="0" y="0"/>
                      <a:ext cx="609600" cy="23114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671320" cy="231140"/>
            <wp:effectExtent l="0" t="0" r="5080" b="0"/>
            <wp:docPr id="691" name="Рисунок 691"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асчет катушки электромагнитного аппарата при постоянном и переменном токе"/>
                    <pic:cNvPicPr>
                      <a:picLocks noChangeAspect="1" noChangeArrowheads="1"/>
                    </pic:cNvPicPr>
                  </pic:nvPicPr>
                  <pic:blipFill>
                    <a:blip r:embed="rId80" cstate="print"/>
                    <a:srcRect/>
                    <a:stretch>
                      <a:fillRect/>
                    </a:stretch>
                  </pic:blipFill>
                  <pic:spPr bwMode="auto">
                    <a:xfrm>
                      <a:off x="0" y="0"/>
                      <a:ext cx="1671320" cy="231140"/>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(В)</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sz w:val="28"/>
          <w:szCs w:val="28"/>
          <w:bdr w:val="none" w:sz="0" w:space="0" w:color="auto" w:frame="1"/>
          <w:lang w:eastAsia="ru-RU"/>
        </w:rPr>
        <w:t>2.13 Для учета допущения по п.3. определяли поправку на число витков по формуле</w:t>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777875" cy="410210"/>
            <wp:effectExtent l="0" t="0" r="3175" b="0"/>
            <wp:docPr id="692" name="Рисунок 692"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чет катушки электромагнитного аппарата при постоянном и переменном токе"/>
                    <pic:cNvPicPr>
                      <a:picLocks noChangeAspect="1" noChangeArrowheads="1"/>
                    </pic:cNvPicPr>
                  </pic:nvPicPr>
                  <pic:blipFill>
                    <a:blip r:embed="rId81" cstate="print"/>
                    <a:srcRect/>
                    <a:stretch>
                      <a:fillRect/>
                    </a:stretch>
                  </pic:blipFill>
                  <pic:spPr bwMode="auto">
                    <a:xfrm>
                      <a:off x="0" y="0"/>
                      <a:ext cx="777875" cy="410210"/>
                    </a:xfrm>
                    <a:prstGeom prst="rect">
                      <a:avLst/>
                    </a:prstGeom>
                    <a:noFill/>
                    <a:ln w="9525">
                      <a:noFill/>
                      <a:miter lim="800000"/>
                      <a:headEnd/>
                      <a:tailEnd/>
                    </a:ln>
                  </pic:spPr>
                </pic:pic>
              </a:graphicData>
            </a:graphic>
          </wp:inline>
        </w:drawing>
      </w: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noProof/>
          <w:sz w:val="28"/>
          <w:szCs w:val="28"/>
          <w:lang w:eastAsia="ru-RU"/>
        </w:rPr>
        <w:drawing>
          <wp:inline distT="0" distB="0" distL="0" distR="0">
            <wp:extent cx="1482090" cy="315595"/>
            <wp:effectExtent l="0" t="0" r="0" b="0"/>
            <wp:docPr id="693" name="Рисунок 693" descr="Расчет катушки электромагнитного аппарата при постоянном и переменном т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асчет катушки электромагнитного аппарата при постоянном и переменном токе"/>
                    <pic:cNvPicPr>
                      <a:picLocks noChangeAspect="1" noChangeArrowheads="1"/>
                    </pic:cNvPicPr>
                  </pic:nvPicPr>
                  <pic:blipFill>
                    <a:blip r:embed="rId82" cstate="print"/>
                    <a:srcRect/>
                    <a:stretch>
                      <a:fillRect/>
                    </a:stretch>
                  </pic:blipFill>
                  <pic:spPr bwMode="auto">
                    <a:xfrm>
                      <a:off x="0" y="0"/>
                      <a:ext cx="1482090" cy="315595"/>
                    </a:xfrm>
                    <a:prstGeom prst="rect">
                      <a:avLst/>
                    </a:prstGeom>
                    <a:noFill/>
                    <a:ln w="9525">
                      <a:noFill/>
                      <a:miter lim="800000"/>
                      <a:headEnd/>
                      <a:tailEnd/>
                    </a:ln>
                  </pic:spPr>
                </pic:pic>
              </a:graphicData>
            </a:graphic>
          </wp:inline>
        </w:drawing>
      </w:r>
      <w:r w:rsidRPr="005F5523">
        <w:rPr>
          <w:rFonts w:ascii="Times New Roman" w:hAnsi="Times New Roman" w:cs="Times New Roman"/>
          <w:sz w:val="28"/>
          <w:szCs w:val="28"/>
          <w:lang w:eastAsia="ru-RU"/>
        </w:rPr>
        <w:t> (витков)</w:t>
      </w:r>
    </w:p>
    <w:p w:rsidR="005F5523" w:rsidRPr="005F5523" w:rsidRDefault="005F5523" w:rsidP="005F5523">
      <w:pPr>
        <w:pStyle w:val="ab"/>
        <w:rPr>
          <w:rFonts w:ascii="Times New Roman" w:hAnsi="Times New Roman" w:cs="Times New Roman"/>
          <w:sz w:val="28"/>
          <w:szCs w:val="28"/>
          <w:lang w:eastAsia="ru-RU"/>
        </w:rPr>
      </w:pPr>
    </w:p>
    <w:p w:rsidR="005F5523" w:rsidRPr="005F5523" w:rsidRDefault="005F5523" w:rsidP="005F5523">
      <w:pPr>
        <w:pStyle w:val="ab"/>
        <w:rPr>
          <w:rFonts w:ascii="Times New Roman" w:hAnsi="Times New Roman" w:cs="Times New Roman"/>
          <w:sz w:val="28"/>
          <w:szCs w:val="28"/>
          <w:lang w:eastAsia="ru-RU"/>
        </w:rPr>
      </w:pPr>
      <w:r w:rsidRPr="005F5523">
        <w:rPr>
          <w:rFonts w:ascii="Times New Roman" w:hAnsi="Times New Roman" w:cs="Times New Roman"/>
          <w:b/>
          <w:sz w:val="28"/>
          <w:szCs w:val="28"/>
          <w:lang w:eastAsia="ru-RU"/>
        </w:rPr>
        <w:t>Вывод</w:t>
      </w:r>
      <w:r w:rsidRPr="005F5523">
        <w:rPr>
          <w:rFonts w:ascii="Times New Roman" w:hAnsi="Times New Roman" w:cs="Times New Roman"/>
          <w:sz w:val="28"/>
          <w:szCs w:val="28"/>
          <w:lang w:eastAsia="ru-RU"/>
        </w:rPr>
        <w:t>: Рассчитал обмоточные данные и размеры катушки электромагнита.</w:t>
      </w:r>
    </w:p>
    <w:p w:rsidR="005F5523" w:rsidRPr="005F5523" w:rsidRDefault="005F5523" w:rsidP="005F5523">
      <w:pPr>
        <w:pStyle w:val="ab"/>
        <w:rPr>
          <w:rFonts w:ascii="Times New Roman" w:hAnsi="Times New Roman" w:cs="Times New Roman"/>
          <w:sz w:val="28"/>
          <w:szCs w:val="28"/>
        </w:rPr>
      </w:pPr>
    </w:p>
    <w:p w:rsidR="00A64039" w:rsidRPr="005F5523" w:rsidRDefault="00A64039"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rPr>
          <w:rFonts w:ascii="Times New Roman" w:hAnsi="Times New Roman" w:cs="Times New Roman"/>
          <w:sz w:val="28"/>
          <w:szCs w:val="28"/>
        </w:rPr>
      </w:pPr>
    </w:p>
    <w:p w:rsidR="007E275E" w:rsidRDefault="007E275E" w:rsidP="007E275E">
      <w:pPr>
        <w:spacing w:after="0" w:line="240" w:lineRule="auto"/>
        <w:rPr>
          <w:rFonts w:ascii="Times New Roman" w:eastAsiaTheme="minorHAnsi" w:hAnsi="Times New Roman" w:cs="Times New Roman"/>
          <w:b/>
          <w:bCs/>
          <w:sz w:val="28"/>
          <w:szCs w:val="28"/>
        </w:rPr>
      </w:pPr>
      <w:r w:rsidRPr="005F5523">
        <w:rPr>
          <w:rFonts w:ascii="Times New Roman" w:eastAsiaTheme="minorHAnsi" w:hAnsi="Times New Roman" w:cs="Times New Roman"/>
          <w:b/>
          <w:bCs/>
          <w:sz w:val="28"/>
          <w:szCs w:val="28"/>
        </w:rPr>
        <w:lastRenderedPageBreak/>
        <w:t xml:space="preserve">                                                   Практическая работа №</w:t>
      </w:r>
      <w:r>
        <w:rPr>
          <w:rFonts w:ascii="Times New Roman" w:eastAsiaTheme="minorHAnsi" w:hAnsi="Times New Roman" w:cs="Times New Roman"/>
          <w:b/>
          <w:bCs/>
          <w:sz w:val="28"/>
          <w:szCs w:val="28"/>
        </w:rPr>
        <w:t>2</w:t>
      </w:r>
    </w:p>
    <w:p w:rsidR="007E275E" w:rsidRDefault="007E275E" w:rsidP="007E275E">
      <w:pPr>
        <w:spacing w:after="0" w:line="240" w:lineRule="auto"/>
        <w:rPr>
          <w:rFonts w:ascii="Times New Roman" w:eastAsiaTheme="minorHAnsi" w:hAnsi="Times New Roman" w:cs="Times New Roman"/>
          <w:b/>
          <w:bCs/>
          <w:sz w:val="28"/>
          <w:szCs w:val="28"/>
        </w:rPr>
      </w:pPr>
      <w:r w:rsidRPr="005F5523">
        <w:rPr>
          <w:rFonts w:ascii="Times New Roman" w:eastAsiaTheme="minorHAnsi" w:hAnsi="Times New Roman" w:cs="Times New Roman"/>
          <w:sz w:val="28"/>
          <w:szCs w:val="28"/>
        </w:rPr>
        <w:br/>
      </w:r>
      <w:r w:rsidRPr="005F5523">
        <w:rPr>
          <w:rFonts w:ascii="Times New Roman" w:eastAsiaTheme="minorHAnsi" w:hAnsi="Times New Roman" w:cs="Times New Roman"/>
          <w:b/>
          <w:bCs/>
          <w:sz w:val="28"/>
          <w:szCs w:val="28"/>
        </w:rPr>
        <w:t>Тема</w:t>
      </w:r>
      <w:r w:rsidRPr="005F5523">
        <w:rPr>
          <w:rFonts w:ascii="Times New Roman" w:eastAsiaTheme="minorHAnsi" w:hAnsi="Times New Roman" w:cs="Times New Roman"/>
          <w:sz w:val="28"/>
          <w:szCs w:val="28"/>
          <w:shd w:val="clear" w:color="auto" w:fill="FFFFFF"/>
        </w:rPr>
        <w:t xml:space="preserve">: </w:t>
      </w:r>
      <w:r w:rsidRPr="00FD02FA">
        <w:rPr>
          <w:rFonts w:ascii="Times New Roman" w:eastAsiaTheme="minorHAnsi" w:hAnsi="Times New Roman" w:cs="Times New Roman"/>
          <w:b/>
          <w:sz w:val="28"/>
          <w:szCs w:val="28"/>
          <w:u w:val="single"/>
          <w:shd w:val="clear" w:color="auto" w:fill="FFFFFF"/>
        </w:rPr>
        <w:t>Расчет и выбор  предохранителей для потребителей, работающих в нормальном режиме.</w:t>
      </w:r>
      <w:r w:rsidRPr="005F5523">
        <w:rPr>
          <w:rFonts w:ascii="Times New Roman" w:eastAsiaTheme="minorHAnsi" w:hAnsi="Times New Roman" w:cs="Times New Roman"/>
          <w:sz w:val="28"/>
          <w:szCs w:val="28"/>
        </w:rPr>
        <w:br/>
      </w:r>
    </w:p>
    <w:p w:rsidR="007E275E" w:rsidRPr="005F5523" w:rsidRDefault="007E275E" w:rsidP="007E275E">
      <w:pPr>
        <w:spacing w:after="0" w:line="240" w:lineRule="auto"/>
        <w:rPr>
          <w:rFonts w:ascii="Times New Roman" w:eastAsiaTheme="minorHAnsi" w:hAnsi="Times New Roman" w:cs="Times New Roman"/>
          <w:sz w:val="28"/>
          <w:szCs w:val="28"/>
          <w:shd w:val="clear" w:color="auto" w:fill="FFFFFF"/>
        </w:rPr>
      </w:pPr>
      <w:r w:rsidRPr="005F5523">
        <w:rPr>
          <w:rFonts w:ascii="Times New Roman" w:eastAsiaTheme="minorHAnsi" w:hAnsi="Times New Roman" w:cs="Times New Roman"/>
          <w:b/>
          <w:bCs/>
          <w:sz w:val="28"/>
          <w:szCs w:val="28"/>
        </w:rPr>
        <w:t>Цель работы</w:t>
      </w:r>
      <w:r w:rsidRPr="005F5523">
        <w:rPr>
          <w:rFonts w:ascii="Times New Roman" w:eastAsiaTheme="minorHAnsi" w:hAnsi="Times New Roman" w:cs="Times New Roman"/>
          <w:sz w:val="28"/>
          <w:szCs w:val="28"/>
          <w:shd w:val="clear" w:color="auto" w:fill="FFFFFF"/>
        </w:rPr>
        <w:t>: Научиться выбирать  предохранители по току плавких вставок.</w:t>
      </w:r>
      <w:r w:rsidRPr="005F5523">
        <w:rPr>
          <w:rFonts w:ascii="Times New Roman" w:eastAsiaTheme="minorHAnsi" w:hAnsi="Times New Roman" w:cs="Times New Roman"/>
          <w:sz w:val="28"/>
          <w:szCs w:val="28"/>
        </w:rPr>
        <w:br/>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При защите необходимо:</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 Объяснить конструкцию и назначение предохранителей.</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2. Назвать и расшифровать тип аппаратов.</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 Показать электрическую схему включения   предохранителя 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автомата.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Предохранитель</w:t>
      </w:r>
      <w:r w:rsidRPr="005F5523">
        <w:rPr>
          <w:rFonts w:ascii="Times New Roman" w:eastAsiaTheme="minorHAnsi" w:hAnsi="Times New Roman" w:cs="Times New Roman"/>
          <w:sz w:val="28"/>
          <w:szCs w:val="28"/>
          <w:lang w:eastAsia="en-US"/>
        </w:rPr>
        <w:t xml:space="preserve"> — электрический аппарат, предназначенный для защиты электрических цепей в ненормальных режимах работы: тепловые перегрузки и короткое замыкание (КЗ). Его включают последовательно в цепь защищаемого объекта.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Основным элементом предохранителя является</w:t>
      </w:r>
      <w:r w:rsidRPr="005F5523">
        <w:rPr>
          <w:rFonts w:ascii="Times New Roman" w:eastAsiaTheme="minorHAnsi" w:hAnsi="Times New Roman" w:cs="Times New Roman"/>
          <w:b/>
          <w:bCs/>
          <w:sz w:val="28"/>
          <w:szCs w:val="28"/>
          <w:lang w:eastAsia="en-US"/>
        </w:rPr>
        <w:t xml:space="preserve"> плавкая вставка </w:t>
      </w:r>
      <w:r w:rsidRPr="005F5523">
        <w:rPr>
          <w:rFonts w:ascii="Times New Roman" w:eastAsiaTheme="minorHAnsi" w:hAnsi="Times New Roman" w:cs="Times New Roman"/>
          <w:sz w:val="28"/>
          <w:szCs w:val="28"/>
          <w:lang w:eastAsia="en-US"/>
        </w:rPr>
        <w:t xml:space="preserve"> из плоской пластины с узкими перешейками или из металлической круглой проволоки, которая расплавляется при ненормальных режимах работы.</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Плавкая вставка предохранителя не должна перегорать при токе, равном 120-130% от номинального тока в течение часа. При токе 200% от 1ном она должна срабатывать в течение часа.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Предохранители должны отвечать следующим требованиям:</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1. </w:t>
      </w:r>
      <w:proofErr w:type="spellStart"/>
      <w:r w:rsidRPr="005F5523">
        <w:rPr>
          <w:rFonts w:ascii="Times New Roman" w:eastAsiaTheme="minorHAnsi" w:hAnsi="Times New Roman" w:cs="Times New Roman"/>
          <w:sz w:val="28"/>
          <w:szCs w:val="28"/>
          <w:lang w:eastAsia="en-US"/>
        </w:rPr>
        <w:t>Амперсекундная</w:t>
      </w:r>
      <w:proofErr w:type="spellEnd"/>
      <w:r w:rsidRPr="005F5523">
        <w:rPr>
          <w:rFonts w:ascii="Times New Roman" w:eastAsiaTheme="minorHAnsi" w:hAnsi="Times New Roman" w:cs="Times New Roman"/>
          <w:sz w:val="28"/>
          <w:szCs w:val="28"/>
          <w:lang w:eastAsia="en-US"/>
        </w:rPr>
        <w:t xml:space="preserve"> (защитная) характеристика предохранителя должна    проходить ниже, но по возможности ближе к </w:t>
      </w:r>
      <w:proofErr w:type="spellStart"/>
      <w:r w:rsidRPr="005F5523">
        <w:rPr>
          <w:rFonts w:ascii="Times New Roman" w:eastAsiaTheme="minorHAnsi" w:hAnsi="Times New Roman" w:cs="Times New Roman"/>
          <w:sz w:val="28"/>
          <w:szCs w:val="28"/>
          <w:lang w:eastAsia="en-US"/>
        </w:rPr>
        <w:t>амперсекундной</w:t>
      </w:r>
      <w:proofErr w:type="spellEnd"/>
      <w:r w:rsidRPr="005F5523">
        <w:rPr>
          <w:rFonts w:ascii="Times New Roman" w:eastAsiaTheme="minorHAnsi" w:hAnsi="Times New Roman" w:cs="Times New Roman"/>
          <w:sz w:val="28"/>
          <w:szCs w:val="28"/>
          <w:lang w:eastAsia="en-US"/>
        </w:rPr>
        <w:t xml:space="preserve"> характеристике      защищаемого объекта.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r w:rsidRPr="005F5523">
        <w:rPr>
          <w:rFonts w:ascii="Times New Roman" w:eastAsiaTheme="minorHAnsi" w:hAnsi="Times New Roman" w:cs="Times New Roman"/>
          <w:b/>
          <w:bCs/>
          <w:noProof/>
          <w:sz w:val="28"/>
          <w:szCs w:val="28"/>
        </w:rPr>
        <w:drawing>
          <wp:anchor distT="0" distB="0" distL="114300" distR="114300" simplePos="0" relativeHeight="251678720" behindDoc="1" locked="0" layoutInCell="1" allowOverlap="0">
            <wp:simplePos x="0" y="0"/>
            <wp:positionH relativeFrom="column">
              <wp:posOffset>1830070</wp:posOffset>
            </wp:positionH>
            <wp:positionV relativeFrom="paragraph">
              <wp:posOffset>68580</wp:posOffset>
            </wp:positionV>
            <wp:extent cx="2625090" cy="1345565"/>
            <wp:effectExtent l="19050" t="0" r="3810" b="0"/>
            <wp:wrapTight wrapText="bothSides">
              <wp:wrapPolygon edited="0">
                <wp:start x="-157" y="0"/>
                <wp:lineTo x="-157" y="21406"/>
                <wp:lineTo x="21631" y="21406"/>
                <wp:lineTo x="21631" y="0"/>
                <wp:lineTo x="-157" y="0"/>
              </wp:wrapPolygon>
            </wp:wrapTight>
            <wp:docPr id="2" name="Рисунок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83" cstate="print"/>
                    <a:srcRect/>
                    <a:stretch>
                      <a:fillRect/>
                    </a:stretch>
                  </pic:blipFill>
                  <pic:spPr bwMode="auto">
                    <a:xfrm>
                      <a:off x="0" y="0"/>
                      <a:ext cx="2625090" cy="1345565"/>
                    </a:xfrm>
                    <a:prstGeom prst="rect">
                      <a:avLst/>
                    </a:prstGeom>
                    <a:noFill/>
                    <a:ln w="9525">
                      <a:noFill/>
                      <a:miter lim="800000"/>
                      <a:headEnd/>
                      <a:tailEnd/>
                    </a:ln>
                  </pic:spPr>
                </pic:pic>
              </a:graphicData>
            </a:graphic>
          </wp:anchor>
        </w:drawing>
      </w: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Защитные характеристики: 1- предохранителя, 2 — защищаемого объекта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2. Время срабатывания предохранителя при КЗ должно быть минимально </w:t>
      </w:r>
      <w:r w:rsidRPr="005F5523">
        <w:rPr>
          <w:rFonts w:ascii="Times New Roman" w:eastAsiaTheme="minorHAnsi" w:hAnsi="Times New Roman" w:cs="Times New Roman"/>
          <w:bCs/>
          <w:sz w:val="28"/>
          <w:szCs w:val="28"/>
          <w:lang w:eastAsia="en-US"/>
        </w:rPr>
        <w:t>возможным</w:t>
      </w:r>
      <w:r w:rsidRPr="005F5523">
        <w:rPr>
          <w:rFonts w:ascii="Times New Roman" w:eastAsiaTheme="minorHAnsi" w:hAnsi="Times New Roman" w:cs="Times New Roman"/>
          <w:b/>
          <w:bCs/>
          <w:sz w:val="28"/>
          <w:szCs w:val="28"/>
          <w:lang w:eastAsia="en-US"/>
        </w:rPr>
        <w:t>,</w:t>
      </w:r>
      <w:r w:rsidRPr="005F5523">
        <w:rPr>
          <w:rFonts w:ascii="Times New Roman" w:eastAsiaTheme="minorHAnsi" w:hAnsi="Times New Roman" w:cs="Times New Roman"/>
          <w:sz w:val="28"/>
          <w:szCs w:val="28"/>
          <w:lang w:eastAsia="en-US"/>
        </w:rPr>
        <w:t xml:space="preserve"> особенно при защите полупроводниковых приборов.</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 При КЗ  в защищаемой  цепи предохранители должны обеспечивать</w:t>
      </w:r>
    </w:p>
    <w:p w:rsidR="007E275E" w:rsidRPr="005F5523" w:rsidRDefault="007E275E" w:rsidP="007E275E">
      <w:pPr>
        <w:spacing w:after="0" w:line="240" w:lineRule="auto"/>
        <w:jc w:val="both"/>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w:t>
      </w:r>
      <w:r w:rsidRPr="005F5523">
        <w:rPr>
          <w:rFonts w:ascii="Times New Roman" w:eastAsiaTheme="minorHAnsi" w:hAnsi="Times New Roman" w:cs="Times New Roman"/>
          <w:sz w:val="28"/>
          <w:szCs w:val="28"/>
          <w:lang w:eastAsia="en-US"/>
        </w:rPr>
        <w:tab/>
      </w:r>
      <w:r w:rsidRPr="005F5523">
        <w:rPr>
          <w:rFonts w:ascii="Times New Roman" w:eastAsiaTheme="minorHAnsi" w:hAnsi="Times New Roman" w:cs="Times New Roman"/>
          <w:sz w:val="28"/>
          <w:szCs w:val="28"/>
          <w:lang w:eastAsia="en-US"/>
        </w:rPr>
        <w:tab/>
        <w:t xml:space="preserve">    селективность защиты (см. ниже).</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4. Характеристики предохранителей должны быть стабильными.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5. В связи с возросшей мощностью электрических установок предохранители должны иметь высокую отключающую способность.</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lastRenderedPageBreak/>
        <w:t xml:space="preserve">        6. Конструкция предохранителя должна быть простой и удобной при замене   плавкой вставки при её перегорании.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Время плавления плавких вставок из различных материалов происходит при довольно высокой температуре. Плавкая вставка из меди плавится при </w:t>
      </w:r>
      <w:r w:rsidRPr="005F5523">
        <w:rPr>
          <w:rFonts w:ascii="Times New Roman" w:eastAsiaTheme="minorHAnsi" w:hAnsi="Times New Roman" w:cs="Times New Roman"/>
          <w:i/>
          <w:iCs/>
          <w:sz w:val="28"/>
          <w:szCs w:val="28"/>
          <w:lang w:eastAsia="en-US"/>
        </w:rPr>
        <w:t>1</w:t>
      </w:r>
      <w:r w:rsidRPr="005F5523">
        <w:rPr>
          <w:rFonts w:ascii="Times New Roman" w:eastAsiaTheme="minorHAnsi" w:hAnsi="Times New Roman" w:cs="Times New Roman"/>
          <w:sz w:val="28"/>
          <w:szCs w:val="28"/>
          <w:lang w:eastAsia="en-US"/>
        </w:rPr>
        <w:t xml:space="preserve"> == 1083°С, из серебра - при </w:t>
      </w:r>
      <w:r w:rsidRPr="005F5523">
        <w:rPr>
          <w:rFonts w:ascii="Times New Roman" w:eastAsiaTheme="minorHAnsi" w:hAnsi="Times New Roman" w:cs="Times New Roman"/>
          <w:i/>
          <w:iCs/>
          <w:sz w:val="28"/>
          <w:szCs w:val="28"/>
          <w:lang w:eastAsia="en-US"/>
        </w:rPr>
        <w:t>1 =</w:t>
      </w:r>
      <w:r w:rsidRPr="005F5523">
        <w:rPr>
          <w:rFonts w:ascii="Times New Roman" w:eastAsiaTheme="minorHAnsi" w:hAnsi="Times New Roman" w:cs="Times New Roman"/>
          <w:sz w:val="28"/>
          <w:szCs w:val="28"/>
          <w:lang w:eastAsia="en-US"/>
        </w:rPr>
        <w:t xml:space="preserve"> 961°С, цинка - при </w:t>
      </w:r>
      <w:r w:rsidRPr="005F5523">
        <w:rPr>
          <w:rFonts w:ascii="Times New Roman" w:eastAsiaTheme="minorHAnsi" w:hAnsi="Times New Roman" w:cs="Times New Roman"/>
          <w:i/>
          <w:iCs/>
          <w:sz w:val="28"/>
          <w:szCs w:val="28"/>
          <w:lang w:eastAsia="en-US"/>
        </w:rPr>
        <w:t>1</w:t>
      </w:r>
      <w:r w:rsidRPr="005F5523">
        <w:rPr>
          <w:rFonts w:ascii="Times New Roman" w:eastAsiaTheme="minorHAnsi" w:hAnsi="Times New Roman" w:cs="Times New Roman"/>
          <w:sz w:val="28"/>
          <w:szCs w:val="28"/>
          <w:lang w:eastAsia="en-US"/>
        </w:rPr>
        <w:t xml:space="preserve"> = 419°С, свинца - при </w:t>
      </w:r>
      <w:r w:rsidRPr="005F5523">
        <w:rPr>
          <w:rFonts w:ascii="Times New Roman" w:eastAsiaTheme="minorHAnsi" w:hAnsi="Times New Roman" w:cs="Times New Roman"/>
          <w:i/>
          <w:iCs/>
          <w:sz w:val="28"/>
          <w:szCs w:val="28"/>
          <w:lang w:eastAsia="en-US"/>
        </w:rPr>
        <w:t>1</w:t>
      </w:r>
      <w:r w:rsidRPr="005F5523">
        <w:rPr>
          <w:rFonts w:ascii="Times New Roman" w:eastAsiaTheme="minorHAnsi" w:hAnsi="Times New Roman" w:cs="Times New Roman"/>
          <w:sz w:val="28"/>
          <w:szCs w:val="28"/>
          <w:lang w:eastAsia="en-US"/>
        </w:rPr>
        <w:t xml:space="preserve"> = 327°С. При этом допустимая температура нагрева электрооборудования не превышает 200-250 С.</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Стабильность защитной характеристики плавкой вставки существенно</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зависит от окисления металла. Свинец, цинк и алюминий образуют на воздухе окисную пленку, которая в дальнейшем предохраняет вставку от изменения сечения. Медная вставка на воздухе интенсивно окисляется и сечение вставки постепенно уменьшается, что отрицательно сказывается на защитных свойствах предохранителя.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Серебряные плавкие вставки образуют окисные пленки, которые</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проводят электрический</w:t>
      </w:r>
      <w:r w:rsidRPr="005F5523">
        <w:rPr>
          <w:rFonts w:ascii="Times New Roman" w:eastAsiaTheme="minorHAnsi" w:hAnsi="Times New Roman" w:cs="Times New Roman"/>
          <w:bCs/>
          <w:sz w:val="28"/>
          <w:szCs w:val="28"/>
          <w:lang w:eastAsia="en-US"/>
        </w:rPr>
        <w:t xml:space="preserve"> ток,</w:t>
      </w:r>
      <w:r w:rsidRPr="005F5523">
        <w:rPr>
          <w:rFonts w:ascii="Times New Roman" w:eastAsiaTheme="minorHAnsi" w:hAnsi="Times New Roman" w:cs="Times New Roman"/>
          <w:sz w:val="28"/>
          <w:szCs w:val="28"/>
          <w:lang w:eastAsia="en-US"/>
        </w:rPr>
        <w:t xml:space="preserve"> т.е. не изменяют</w:t>
      </w:r>
      <w:r w:rsidRPr="005F5523">
        <w:rPr>
          <w:rFonts w:ascii="Times New Roman" w:eastAsiaTheme="minorHAnsi" w:hAnsi="Times New Roman" w:cs="Times New Roman"/>
          <w:b/>
          <w:bCs/>
          <w:sz w:val="28"/>
          <w:szCs w:val="28"/>
          <w:lang w:eastAsia="en-US"/>
        </w:rPr>
        <w:t xml:space="preserve"> </w:t>
      </w:r>
      <w:r w:rsidRPr="005F5523">
        <w:rPr>
          <w:rFonts w:ascii="Times New Roman" w:eastAsiaTheme="minorHAnsi" w:hAnsi="Times New Roman" w:cs="Times New Roman"/>
          <w:bCs/>
          <w:sz w:val="28"/>
          <w:szCs w:val="28"/>
          <w:lang w:eastAsia="en-US"/>
        </w:rPr>
        <w:t>своих</w:t>
      </w:r>
      <w:r w:rsidRPr="005F5523">
        <w:rPr>
          <w:rFonts w:ascii="Times New Roman" w:eastAsiaTheme="minorHAnsi" w:hAnsi="Times New Roman" w:cs="Times New Roman"/>
          <w:sz w:val="28"/>
          <w:szCs w:val="28"/>
          <w:lang w:eastAsia="en-US"/>
        </w:rPr>
        <w:t xml:space="preserve"> характеристик.</w:t>
      </w:r>
    </w:p>
    <w:p w:rsidR="007E275E" w:rsidRPr="005F5523" w:rsidRDefault="007E275E" w:rsidP="007E275E">
      <w:pPr>
        <w:spacing w:after="0" w:line="240" w:lineRule="auto"/>
        <w:rPr>
          <w:rFonts w:ascii="Times New Roman" w:eastAsiaTheme="minorHAnsi" w:hAnsi="Times New Roman" w:cs="Times New Roman"/>
          <w:b/>
          <w:bCs/>
          <w:sz w:val="28"/>
          <w:szCs w:val="28"/>
          <w:lang w:eastAsia="en-US"/>
        </w:rPr>
      </w:pPr>
      <w:r w:rsidRPr="005F5523">
        <w:rPr>
          <w:rFonts w:ascii="Times New Roman" w:eastAsiaTheme="minorHAnsi" w:hAnsi="Times New Roman" w:cs="Times New Roman"/>
          <w:sz w:val="28"/>
          <w:szCs w:val="28"/>
          <w:lang w:eastAsia="en-US"/>
        </w:rPr>
        <w:t>В последнее время широко используются плавкие вставки</w:t>
      </w:r>
      <w:r w:rsidRPr="005F5523">
        <w:rPr>
          <w:rFonts w:ascii="Times New Roman" w:eastAsiaTheme="minorHAnsi" w:hAnsi="Times New Roman" w:cs="Times New Roman"/>
          <w:b/>
          <w:bCs/>
          <w:sz w:val="28"/>
          <w:szCs w:val="28"/>
          <w:lang w:eastAsia="en-US"/>
        </w:rPr>
        <w:t xml:space="preserve"> из меди,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покрытой тонким слоем серебра.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Между источником питания и потребителем обычно устанавливается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несколько уровней защиты, см. рис.</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sz w:val="28"/>
          <w:szCs w:val="28"/>
          <w:lang w:eastAsia="en-US"/>
        </w:rPr>
        <w:t xml:space="preserve">Предохранитель </w:t>
      </w:r>
      <w:r w:rsidRPr="005F5523">
        <w:rPr>
          <w:rFonts w:ascii="Times New Roman" w:eastAsiaTheme="minorHAnsi" w:hAnsi="Times New Roman" w:cs="Times New Roman"/>
          <w:b/>
          <w:sz w:val="28"/>
          <w:szCs w:val="28"/>
          <w:lang w:val="en-US" w:eastAsia="en-US"/>
        </w:rPr>
        <w:t>FU</w:t>
      </w:r>
      <w:r w:rsidRPr="005F5523">
        <w:rPr>
          <w:rFonts w:ascii="Times New Roman" w:eastAsiaTheme="minorHAnsi" w:hAnsi="Times New Roman" w:cs="Times New Roman"/>
          <w:b/>
          <w:sz w:val="28"/>
          <w:szCs w:val="28"/>
          <w:lang w:eastAsia="en-US"/>
        </w:rPr>
        <w:t>6</w:t>
      </w:r>
      <w:r w:rsidRPr="005F5523">
        <w:rPr>
          <w:rFonts w:ascii="Times New Roman" w:eastAsiaTheme="minorHAnsi" w:hAnsi="Times New Roman" w:cs="Times New Roman"/>
          <w:sz w:val="28"/>
          <w:szCs w:val="28"/>
          <w:lang w:eastAsia="en-US"/>
        </w:rPr>
        <w:t>, пропускающий больший номинальный ток, имеет вставку большего сечения, чем предохранитель</w:t>
      </w:r>
      <w:r w:rsidRPr="005F5523">
        <w:rPr>
          <w:rFonts w:ascii="Times New Roman" w:eastAsiaTheme="minorHAnsi" w:hAnsi="Times New Roman" w:cs="Times New Roman"/>
          <w:b/>
          <w:sz w:val="28"/>
          <w:szCs w:val="28"/>
          <w:lang w:eastAsia="en-US"/>
        </w:rPr>
        <w:t xml:space="preserve"> </w:t>
      </w:r>
      <w:r w:rsidRPr="005F5523">
        <w:rPr>
          <w:rFonts w:ascii="Times New Roman" w:eastAsiaTheme="minorHAnsi" w:hAnsi="Times New Roman" w:cs="Times New Roman"/>
          <w:b/>
          <w:sz w:val="28"/>
          <w:szCs w:val="28"/>
          <w:lang w:val="en-US" w:eastAsia="en-US"/>
        </w:rPr>
        <w:t>FU</w:t>
      </w:r>
      <w:r w:rsidRPr="005F5523">
        <w:rPr>
          <w:rFonts w:ascii="Times New Roman" w:eastAsiaTheme="minorHAnsi" w:hAnsi="Times New Roman" w:cs="Times New Roman"/>
          <w:b/>
          <w:sz w:val="28"/>
          <w:szCs w:val="28"/>
          <w:lang w:eastAsia="en-US"/>
        </w:rPr>
        <w:t xml:space="preserve">1- </w:t>
      </w:r>
      <w:r w:rsidRPr="005F5523">
        <w:rPr>
          <w:rFonts w:ascii="Times New Roman" w:eastAsiaTheme="minorHAnsi" w:hAnsi="Times New Roman" w:cs="Times New Roman"/>
          <w:b/>
          <w:sz w:val="28"/>
          <w:szCs w:val="28"/>
          <w:lang w:val="en-US" w:eastAsia="en-US"/>
        </w:rPr>
        <w:t>FU</w:t>
      </w:r>
      <w:r w:rsidRPr="005F5523">
        <w:rPr>
          <w:rFonts w:ascii="Times New Roman" w:eastAsiaTheme="minorHAnsi" w:hAnsi="Times New Roman" w:cs="Times New Roman"/>
          <w:b/>
          <w:sz w:val="28"/>
          <w:szCs w:val="28"/>
          <w:lang w:eastAsia="en-US"/>
        </w:rPr>
        <w:t>5,</w:t>
      </w:r>
      <w:r w:rsidRPr="005F5523">
        <w:rPr>
          <w:rFonts w:ascii="Times New Roman" w:eastAsiaTheme="minorHAnsi" w:hAnsi="Times New Roman" w:cs="Times New Roman"/>
          <w:sz w:val="28"/>
          <w:szCs w:val="28"/>
          <w:lang w:eastAsia="en-US"/>
        </w:rPr>
        <w:t xml:space="preserve"> установленный непосредственно у потребителя. При </w:t>
      </w:r>
      <w:r w:rsidRPr="005F5523">
        <w:rPr>
          <w:rFonts w:ascii="Times New Roman" w:eastAsiaTheme="minorHAnsi" w:hAnsi="Times New Roman" w:cs="Times New Roman"/>
          <w:b/>
          <w:sz w:val="28"/>
          <w:szCs w:val="28"/>
          <w:lang w:eastAsia="en-US"/>
        </w:rPr>
        <w:t>КЗ</w:t>
      </w:r>
      <w:r w:rsidRPr="005F5523">
        <w:rPr>
          <w:rFonts w:ascii="Times New Roman" w:eastAsiaTheme="minorHAnsi" w:hAnsi="Times New Roman" w:cs="Times New Roman"/>
          <w:sz w:val="28"/>
          <w:szCs w:val="28"/>
          <w:lang w:eastAsia="en-US"/>
        </w:rPr>
        <w:t xml:space="preserve"> необходимо, чтобы питание отключалось предохранителем, расположенным у места повреждения.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Остальные потребители не должны потерять питание, то есть все остальные предохранители должны остаться работоспособными. Такая согласованность работы предохранителей называется</w:t>
      </w:r>
      <w:r w:rsidRPr="005F5523">
        <w:rPr>
          <w:rFonts w:ascii="Times New Roman" w:eastAsiaTheme="minorHAnsi" w:hAnsi="Times New Roman" w:cs="Times New Roman"/>
          <w:b/>
          <w:bCs/>
          <w:sz w:val="28"/>
          <w:szCs w:val="28"/>
          <w:lang w:eastAsia="en-US"/>
        </w:rPr>
        <w:t xml:space="preserve"> </w:t>
      </w:r>
      <w:r w:rsidRPr="005F5523">
        <w:rPr>
          <w:rFonts w:ascii="Times New Roman" w:eastAsiaTheme="minorHAnsi" w:hAnsi="Times New Roman" w:cs="Times New Roman"/>
          <w:b/>
          <w:bCs/>
          <w:i/>
          <w:sz w:val="28"/>
          <w:szCs w:val="28"/>
          <w:lang w:eastAsia="en-US"/>
        </w:rPr>
        <w:t xml:space="preserve">селективностью или избирательностью, </w:t>
      </w:r>
      <w:r w:rsidRPr="005F5523">
        <w:rPr>
          <w:rFonts w:ascii="Times New Roman" w:eastAsiaTheme="minorHAnsi" w:hAnsi="Times New Roman" w:cs="Times New Roman"/>
          <w:bCs/>
          <w:sz w:val="28"/>
          <w:szCs w:val="28"/>
          <w:lang w:eastAsia="en-US"/>
        </w:rPr>
        <w:t>то есть</w:t>
      </w:r>
      <w:r w:rsidRPr="005F5523">
        <w:rPr>
          <w:rFonts w:ascii="Times New Roman" w:eastAsiaTheme="minorHAnsi" w:hAnsi="Times New Roman" w:cs="Times New Roman"/>
          <w:sz w:val="28"/>
          <w:szCs w:val="28"/>
          <w:shd w:val="clear" w:color="auto" w:fill="FFFFFF"/>
        </w:rPr>
        <w:t xml:space="preserve"> достигается последовательным возрастанием номинального тока плавких вставок на отдельных участках линии по мере приближения к пункту питания</w:t>
      </w:r>
      <w:r w:rsidRPr="005F5523">
        <w:rPr>
          <w:rFonts w:ascii="Times New Roman" w:eastAsiaTheme="minorHAnsi" w:hAnsi="Times New Roman" w:cs="Times New Roman"/>
          <w:bCs/>
          <w:sz w:val="28"/>
          <w:szCs w:val="28"/>
          <w:lang w:eastAsia="en-US"/>
        </w:rPr>
        <w:t>.</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Электрическая схема защиты предохранителями короткозамкнутых асинхронных двигателей, питающихся    от общего распределительного щита РЩ.</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noProof/>
          <w:sz w:val="28"/>
          <w:szCs w:val="28"/>
        </w:rPr>
        <w:drawing>
          <wp:anchor distT="0" distB="0" distL="114300" distR="114300" simplePos="0" relativeHeight="251679744" behindDoc="1" locked="0" layoutInCell="1" allowOverlap="1">
            <wp:simplePos x="0" y="0"/>
            <wp:positionH relativeFrom="column">
              <wp:posOffset>342900</wp:posOffset>
            </wp:positionH>
            <wp:positionV relativeFrom="paragraph">
              <wp:posOffset>90805</wp:posOffset>
            </wp:positionV>
            <wp:extent cx="4800600" cy="1414145"/>
            <wp:effectExtent l="19050" t="0" r="0" b="0"/>
            <wp:wrapTight wrapText="bothSides">
              <wp:wrapPolygon edited="0">
                <wp:start x="-86" y="0"/>
                <wp:lineTo x="-86" y="21241"/>
                <wp:lineTo x="21600" y="21241"/>
                <wp:lineTo x="21600" y="0"/>
                <wp:lineTo x="-86" y="0"/>
              </wp:wrapPolygon>
            </wp:wrapTight>
            <wp:docPr id="3" name="Рисунок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84" cstate="print"/>
                    <a:srcRect/>
                    <a:stretch>
                      <a:fillRect/>
                    </a:stretch>
                  </pic:blipFill>
                  <pic:spPr bwMode="auto">
                    <a:xfrm>
                      <a:off x="0" y="0"/>
                      <a:ext cx="4800600" cy="1414145"/>
                    </a:xfrm>
                    <a:prstGeom prst="rect">
                      <a:avLst/>
                    </a:prstGeom>
                    <a:noFill/>
                    <a:ln w="9525">
                      <a:noFill/>
                      <a:miter lim="800000"/>
                      <a:headEnd/>
                      <a:tailEnd/>
                    </a:ln>
                  </pic:spPr>
                </pic:pic>
              </a:graphicData>
            </a:graphic>
          </wp:anchor>
        </w:drawing>
      </w:r>
    </w:p>
    <w:p w:rsidR="007E275E" w:rsidRPr="005F5523" w:rsidRDefault="007E275E" w:rsidP="007E275E">
      <w:pPr>
        <w:spacing w:after="0" w:line="240" w:lineRule="auto"/>
        <w:rPr>
          <w:rFonts w:ascii="Times New Roman" w:eastAsiaTheme="minorHAnsi" w:hAnsi="Times New Roman" w:cs="Times New Roman"/>
          <w:smallCaps/>
          <w:sz w:val="28"/>
          <w:szCs w:val="28"/>
          <w:lang w:eastAsia="en-US"/>
        </w:rPr>
      </w:pPr>
    </w:p>
    <w:p w:rsidR="007E275E" w:rsidRPr="005F5523" w:rsidRDefault="007E275E" w:rsidP="007E275E">
      <w:pPr>
        <w:spacing w:after="0" w:line="240" w:lineRule="auto"/>
        <w:rPr>
          <w:rFonts w:ascii="Times New Roman" w:eastAsiaTheme="minorHAnsi" w:hAnsi="Times New Roman" w:cs="Times New Roman"/>
          <w:smallCaps/>
          <w:sz w:val="28"/>
          <w:szCs w:val="28"/>
          <w:lang w:eastAsia="en-US"/>
        </w:rPr>
      </w:pPr>
    </w:p>
    <w:p w:rsidR="007E275E" w:rsidRPr="005F5523" w:rsidRDefault="007E275E" w:rsidP="007E275E">
      <w:pPr>
        <w:spacing w:after="0" w:line="240" w:lineRule="auto"/>
        <w:rPr>
          <w:rFonts w:ascii="Times New Roman" w:eastAsiaTheme="minorHAnsi" w:hAnsi="Times New Roman" w:cs="Times New Roman"/>
          <w:smallCaps/>
          <w:sz w:val="28"/>
          <w:szCs w:val="28"/>
          <w:lang w:eastAsia="en-US"/>
        </w:rPr>
      </w:pPr>
    </w:p>
    <w:p w:rsidR="007E275E" w:rsidRPr="005F5523" w:rsidRDefault="007E275E" w:rsidP="007E275E">
      <w:pPr>
        <w:spacing w:after="0" w:line="240" w:lineRule="auto"/>
        <w:rPr>
          <w:rFonts w:ascii="Times New Roman" w:eastAsiaTheme="minorHAnsi" w:hAnsi="Times New Roman" w:cs="Times New Roman"/>
          <w:smallCaps/>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E158F6" w:rsidP="007E275E">
      <w:pPr>
        <w:spacing w:after="0" w:line="240" w:lineRule="auto"/>
        <w:rPr>
          <w:rFonts w:ascii="Times New Roman" w:eastAsiaTheme="minorHAnsi" w:hAnsi="Times New Roman" w:cs="Times New Roman"/>
          <w:sz w:val="28"/>
          <w:szCs w:val="28"/>
          <w:lang w:eastAsia="en-US"/>
        </w:rPr>
      </w:pPr>
      <w:r w:rsidRPr="00E158F6">
        <w:rPr>
          <w:rFonts w:ascii="Times New Roman" w:eastAsiaTheme="minorHAnsi" w:hAnsi="Times New Roman" w:cs="Times New Roman"/>
          <w:smallCaps/>
          <w:noProof/>
          <w:sz w:val="28"/>
          <w:szCs w:val="28"/>
          <w:lang w:eastAsia="en-US"/>
        </w:rPr>
        <w:pict>
          <v:shapetype id="_x0000_t202" coordsize="21600,21600" o:spt="202" path="m,l,21600r21600,l21600,xe">
            <v:stroke joinstyle="miter"/>
            <v:path gradientshapeok="t" o:connecttype="rect"/>
          </v:shapetype>
          <v:shape id="_x0000_s1047" type="#_x0000_t202" style="position:absolute;margin-left:225pt;margin-top:5.95pt;width:270pt;height:35.9pt;z-index:251681792" filled="f" stroked="f">
            <v:textbox style="mso-next-textbox:#_x0000_s1047">
              <w:txbxContent>
                <w:p w:rsidR="007E275E" w:rsidRPr="00490894" w:rsidRDefault="007E275E" w:rsidP="007E275E">
                  <w:pPr>
                    <w:autoSpaceDE w:val="0"/>
                    <w:autoSpaceDN w:val="0"/>
                    <w:adjustRightInd w:val="0"/>
                    <w:ind w:firstLine="708"/>
                    <w:jc w:val="both"/>
                    <w:rPr>
                      <w:rFonts w:ascii="Times New Roman CYR" w:hAnsi="Times New Roman CYR" w:cs="Times New Roman CYR"/>
                      <w:sz w:val="28"/>
                      <w:szCs w:val="28"/>
                    </w:rPr>
                  </w:pPr>
                  <w:r w:rsidRPr="00490894">
                    <w:rPr>
                      <w:rFonts w:ascii="Times New Roman CYR" w:hAnsi="Times New Roman CYR" w:cs="Times New Roman CYR"/>
                      <w:sz w:val="28"/>
                      <w:szCs w:val="28"/>
                    </w:rPr>
                    <w:t>Рис. 1.3. Схема защиты</w:t>
                  </w:r>
                </w:p>
                <w:p w:rsidR="007E275E" w:rsidRPr="00490894" w:rsidRDefault="007E275E" w:rsidP="007E275E">
                  <w:pPr>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490894">
                    <w:rPr>
                      <w:rFonts w:ascii="Times New Roman CYR" w:hAnsi="Times New Roman CYR" w:cs="Times New Roman CYR"/>
                      <w:sz w:val="28"/>
                      <w:szCs w:val="28"/>
                    </w:rPr>
                    <w:t>предохранителями группы</w:t>
                  </w:r>
                </w:p>
                <w:p w:rsidR="007E275E" w:rsidRPr="00490894" w:rsidRDefault="007E275E" w:rsidP="007E275E">
                  <w:pPr>
                    <w:autoSpaceDE w:val="0"/>
                    <w:autoSpaceDN w:val="0"/>
                    <w:adjustRightInd w:val="0"/>
                    <w:rPr>
                      <w:rFonts w:ascii="Times New Roman CYR" w:hAnsi="Times New Roman CYR" w:cs="Times New Roman CYR"/>
                      <w:sz w:val="28"/>
                      <w:szCs w:val="28"/>
                    </w:rPr>
                  </w:pPr>
                  <w:r w:rsidRPr="00490894">
                    <w:rPr>
                      <w:rFonts w:ascii="Times New Roman CYR" w:hAnsi="Times New Roman CYR" w:cs="Times New Roman CYR"/>
                      <w:sz w:val="28"/>
                      <w:szCs w:val="28"/>
                    </w:rPr>
                    <w:t>двигателей</w:t>
                  </w:r>
                </w:p>
              </w:txbxContent>
            </v:textbox>
          </v:shape>
        </w:pict>
      </w:r>
      <w:r w:rsidRPr="00E158F6">
        <w:rPr>
          <w:rFonts w:ascii="Times New Roman" w:eastAsiaTheme="minorHAnsi" w:hAnsi="Times New Roman" w:cs="Times New Roman"/>
          <w:smallCaps/>
          <w:noProof/>
          <w:sz w:val="28"/>
          <w:szCs w:val="28"/>
          <w:lang w:eastAsia="en-US"/>
        </w:rPr>
        <w:pict>
          <v:shape id="_x0000_s1046" type="#_x0000_t202" style="position:absolute;margin-left:18pt;margin-top:5.95pt;width:3in;height:27pt;z-index:251680768" filled="f" stroked="f">
            <v:textbox style="mso-next-textbox:#_x0000_s1046">
              <w:txbxContent>
                <w:p w:rsidR="007E275E" w:rsidRDefault="007E275E" w:rsidP="007E275E">
                  <w:r w:rsidRPr="00490894">
                    <w:rPr>
                      <w:rFonts w:ascii="Times New Roman CYR" w:hAnsi="Times New Roman CYR" w:cs="Times New Roman CYR"/>
                      <w:sz w:val="28"/>
                      <w:szCs w:val="28"/>
                    </w:rPr>
                    <w:t>Рис</w:t>
                  </w:r>
                  <w:r w:rsidRPr="00490894">
                    <w:rPr>
                      <w:rFonts w:ascii="Times New Roman CYR" w:hAnsi="Times New Roman CYR" w:cs="Times New Roman CYR"/>
                      <w:smallCaps/>
                      <w:sz w:val="28"/>
                      <w:szCs w:val="28"/>
                    </w:rPr>
                    <w:t xml:space="preserve">. </w:t>
                  </w:r>
                  <w:r w:rsidRPr="00490894">
                    <w:rPr>
                      <w:rFonts w:ascii="Times New Roman CYR" w:hAnsi="Times New Roman CYR" w:cs="Times New Roman CYR"/>
                      <w:sz w:val="28"/>
                      <w:szCs w:val="28"/>
                    </w:rPr>
                    <w:t>1.2. Селективная защита</w:t>
                  </w:r>
                </w:p>
              </w:txbxContent>
            </v:textbox>
          </v:shape>
        </w:pic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w:t>
      </w:r>
    </w:p>
    <w:p w:rsidR="007E275E" w:rsidRPr="005F5523" w:rsidRDefault="007E275E" w:rsidP="007E275E">
      <w:pPr>
        <w:spacing w:after="0" w:line="240" w:lineRule="auto"/>
        <w:rPr>
          <w:rFonts w:ascii="Times New Roman" w:eastAsiaTheme="minorHAnsi" w:hAnsi="Times New Roman" w:cs="Times New Roman"/>
          <w:b/>
          <w:i/>
          <w:sz w:val="28"/>
          <w:szCs w:val="28"/>
          <w:lang w:eastAsia="en-US"/>
        </w:rPr>
      </w:pPr>
      <w:r w:rsidRPr="005F5523">
        <w:rPr>
          <w:rFonts w:ascii="Times New Roman" w:eastAsiaTheme="minorHAnsi" w:hAnsi="Times New Roman" w:cs="Times New Roman"/>
          <w:b/>
          <w:i/>
          <w:sz w:val="28"/>
          <w:szCs w:val="28"/>
          <w:lang w:eastAsia="en-US"/>
        </w:rPr>
        <w:lastRenderedPageBreak/>
        <w:t>Конструкции предохранителей низкого напряжения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По способу гашения дуги предохранители низкого напряжения делятся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на две группы: на предохранители</w:t>
      </w:r>
      <w:r w:rsidRPr="005F5523">
        <w:rPr>
          <w:rFonts w:ascii="Times New Roman" w:eastAsiaTheme="minorHAnsi" w:hAnsi="Times New Roman" w:cs="Times New Roman"/>
          <w:b/>
          <w:bCs/>
          <w:sz w:val="28"/>
          <w:szCs w:val="28"/>
          <w:lang w:eastAsia="en-US"/>
        </w:rPr>
        <w:t xml:space="preserve"> </w:t>
      </w:r>
      <w:r w:rsidRPr="005F5523">
        <w:rPr>
          <w:rFonts w:ascii="Times New Roman" w:eastAsiaTheme="minorHAnsi" w:hAnsi="Times New Roman" w:cs="Times New Roman"/>
          <w:bCs/>
          <w:sz w:val="28"/>
          <w:szCs w:val="28"/>
          <w:lang w:eastAsia="en-US"/>
        </w:rPr>
        <w:t>без наполнителя</w:t>
      </w:r>
      <w:r w:rsidRPr="005F5523">
        <w:rPr>
          <w:rFonts w:ascii="Times New Roman" w:eastAsiaTheme="minorHAnsi" w:hAnsi="Times New Roman" w:cs="Times New Roman"/>
          <w:sz w:val="28"/>
          <w:szCs w:val="28"/>
          <w:lang w:eastAsia="en-US"/>
        </w:rPr>
        <w:t xml:space="preserve"> и предохранители</w:t>
      </w:r>
      <w:r w:rsidRPr="005F5523">
        <w:rPr>
          <w:rFonts w:ascii="Times New Roman" w:eastAsiaTheme="minorHAnsi" w:hAnsi="Times New Roman" w:cs="Times New Roman"/>
          <w:b/>
          <w:bCs/>
          <w:sz w:val="28"/>
          <w:szCs w:val="28"/>
          <w:lang w:eastAsia="en-US"/>
        </w:rPr>
        <w:t xml:space="preserve"> с </w:t>
      </w:r>
      <w:r w:rsidRPr="005F5523">
        <w:rPr>
          <w:rFonts w:ascii="Times New Roman" w:eastAsiaTheme="minorHAnsi" w:hAnsi="Times New Roman" w:cs="Times New Roman"/>
          <w:bCs/>
          <w:sz w:val="28"/>
          <w:szCs w:val="28"/>
          <w:lang w:eastAsia="en-US"/>
        </w:rPr>
        <w:t>наполнителем.</w:t>
      </w:r>
    </w:p>
    <w:p w:rsidR="007E275E" w:rsidRPr="005F5523" w:rsidRDefault="007E275E" w:rsidP="007E275E">
      <w:pPr>
        <w:spacing w:after="0" w:line="240" w:lineRule="auto"/>
        <w:rPr>
          <w:rFonts w:ascii="Times New Roman" w:eastAsiaTheme="minorHAnsi" w:hAnsi="Times New Roman" w:cs="Times New Roman"/>
          <w:i/>
          <w:sz w:val="28"/>
          <w:szCs w:val="28"/>
          <w:lang w:eastAsia="en-US"/>
        </w:rPr>
      </w:pPr>
      <w:r w:rsidRPr="005F5523">
        <w:rPr>
          <w:rFonts w:ascii="Times New Roman" w:eastAsiaTheme="minorHAnsi" w:hAnsi="Times New Roman" w:cs="Times New Roman"/>
          <w:bCs/>
          <w:i/>
          <w:sz w:val="28"/>
          <w:szCs w:val="28"/>
          <w:lang w:eastAsia="en-US"/>
        </w:rPr>
        <w:t>Предохранители без наполнителя.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ПР-2</w:t>
      </w:r>
      <w:r w:rsidRPr="005F5523">
        <w:rPr>
          <w:rFonts w:ascii="Times New Roman" w:eastAsiaTheme="minorHAnsi" w:hAnsi="Times New Roman" w:cs="Times New Roman"/>
          <w:sz w:val="28"/>
          <w:szCs w:val="28"/>
          <w:lang w:eastAsia="en-US"/>
        </w:rPr>
        <w:t xml:space="preserve"> - предохранитель разборный. Эти предохранители выпускаются на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номинальные токи от 6 до 1000 А и номинальное напряжение до 500 В.</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Находят применение как в установках постоянного, так и переменного тока.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Корпус предохранителя представляет собой герметичный круглый</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патрон, выполненный из газогенерирующего материала (фибры), рис. 1.4.а). Он состоит из цилиндра 3, латунной обоймы 4 и латунного колпачка 5. Плавкая вставка 1 штампуется из цинка, имеет одно или несколько сужений</w:t>
      </w:r>
      <w:r w:rsidRPr="005F5523">
        <w:rPr>
          <w:rFonts w:ascii="Times New Roman" w:eastAsiaTheme="minorHAnsi" w:hAnsi="Times New Roman" w:cs="Times New Roman"/>
          <w:b/>
          <w:bCs/>
          <w:sz w:val="28"/>
          <w:szCs w:val="28"/>
          <w:lang w:eastAsia="en-US"/>
        </w:rPr>
        <w:t xml:space="preserve"> (</w:t>
      </w:r>
      <w:r w:rsidRPr="005F5523">
        <w:rPr>
          <w:rFonts w:ascii="Times New Roman" w:eastAsiaTheme="minorHAnsi" w:hAnsi="Times New Roman" w:cs="Times New Roman"/>
          <w:bCs/>
          <w:sz w:val="28"/>
          <w:szCs w:val="28"/>
          <w:lang w:eastAsia="en-US"/>
        </w:rPr>
        <w:t>в</w:t>
      </w:r>
      <w:r w:rsidRPr="005F5523">
        <w:rPr>
          <w:rFonts w:ascii="Times New Roman" w:eastAsiaTheme="minorHAnsi" w:hAnsi="Times New Roman" w:cs="Times New Roman"/>
          <w:sz w:val="28"/>
          <w:szCs w:val="28"/>
          <w:lang w:eastAsia="en-US"/>
        </w:rPr>
        <w:t xml:space="preserve"> зависимости</w:t>
      </w:r>
      <w:r w:rsidRPr="005F5523">
        <w:rPr>
          <w:rFonts w:ascii="Times New Roman" w:eastAsiaTheme="minorHAnsi" w:hAnsi="Times New Roman" w:cs="Times New Roman"/>
          <w:bCs/>
          <w:sz w:val="28"/>
          <w:szCs w:val="28"/>
          <w:lang w:eastAsia="en-US"/>
        </w:rPr>
        <w:t xml:space="preserve"> от</w:t>
      </w:r>
      <w:r w:rsidRPr="005F5523">
        <w:rPr>
          <w:rFonts w:ascii="Times New Roman" w:eastAsiaTheme="minorHAnsi" w:hAnsi="Times New Roman" w:cs="Times New Roman"/>
          <w:sz w:val="28"/>
          <w:szCs w:val="28"/>
          <w:lang w:eastAsia="en-US"/>
        </w:rPr>
        <w:t xml:space="preserve"> номинального напряжения), рис. 1.4.в). При соответствующем токе плавкая вставка плавится в месте сужения и возникает электрическая дуга.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Под действием высокой температуры дуги стенки патрона выделяют газы (водород, углекислый газ). Давление в патроне за доли полупериода поднимается до 4-8 МПа. Под действием газовой среды повышенного давления дуга быстро гаснет.</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Плавкая вставка 1 прижимается к латунной обойме 4 колпачком 5,</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который является выходным контактом, рис. 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В предохранителях на токи более 60 А плавкая вставка 1 присоединяется к контактным ножам 2, рис. 6).</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noProof/>
          <w:sz w:val="28"/>
          <w:szCs w:val="28"/>
        </w:rPr>
        <w:drawing>
          <wp:anchor distT="0" distB="0" distL="114300" distR="114300" simplePos="0" relativeHeight="251682816" behindDoc="1" locked="0" layoutInCell="1" allowOverlap="1">
            <wp:simplePos x="0" y="0"/>
            <wp:positionH relativeFrom="column">
              <wp:posOffset>683895</wp:posOffset>
            </wp:positionH>
            <wp:positionV relativeFrom="paragraph">
              <wp:posOffset>18415</wp:posOffset>
            </wp:positionV>
            <wp:extent cx="5026660" cy="2388870"/>
            <wp:effectExtent l="19050" t="0" r="2540" b="0"/>
            <wp:wrapTight wrapText="bothSides">
              <wp:wrapPolygon edited="0">
                <wp:start x="-82" y="0"/>
                <wp:lineTo x="-82" y="21359"/>
                <wp:lineTo x="21611" y="21359"/>
                <wp:lineTo x="21611" y="0"/>
                <wp:lineTo x="-82" y="0"/>
              </wp:wrapPolygon>
            </wp:wrapTight>
            <wp:docPr id="4" name="Рисунок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85" cstate="print"/>
                    <a:srcRect/>
                    <a:stretch>
                      <a:fillRect/>
                    </a:stretch>
                  </pic:blipFill>
                  <pic:spPr bwMode="auto">
                    <a:xfrm>
                      <a:off x="0" y="0"/>
                      <a:ext cx="5026660" cy="2388870"/>
                    </a:xfrm>
                    <a:prstGeom prst="rect">
                      <a:avLst/>
                    </a:prstGeom>
                    <a:noFill/>
                    <a:ln w="9525">
                      <a:noFill/>
                      <a:miter lim="800000"/>
                      <a:headEnd/>
                      <a:tailEnd/>
                    </a:ln>
                  </pic:spPr>
                </pic:pic>
              </a:graphicData>
            </a:graphic>
          </wp:anchor>
        </w:drawing>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Предохранитель типа ПР-2</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Предохранители ПР-2 выполняют однополюсными, переднего и заднего</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присоединения. Перед некоторыми другими типами предохранителей они имеют одно существенное</w:t>
      </w:r>
      <w:r w:rsidRPr="005F5523">
        <w:rPr>
          <w:rFonts w:ascii="Times New Roman" w:eastAsiaTheme="minorHAnsi" w:hAnsi="Times New Roman" w:cs="Times New Roman"/>
          <w:b/>
          <w:bCs/>
          <w:sz w:val="28"/>
          <w:szCs w:val="28"/>
          <w:lang w:eastAsia="en-US"/>
        </w:rPr>
        <w:t xml:space="preserve"> преимущество</w:t>
      </w:r>
      <w:r w:rsidRPr="005F5523">
        <w:rPr>
          <w:rFonts w:ascii="Times New Roman" w:eastAsiaTheme="minorHAnsi" w:hAnsi="Times New Roman" w:cs="Times New Roman"/>
          <w:sz w:val="28"/>
          <w:szCs w:val="28"/>
          <w:lang w:eastAsia="en-US"/>
        </w:rPr>
        <w:t xml:space="preserve"> - позволяют быстро заменить перегоревшую плавкую вставку.</w:t>
      </w:r>
    </w:p>
    <w:p w:rsidR="007E275E" w:rsidRPr="005F5523" w:rsidRDefault="007E275E" w:rsidP="007E275E">
      <w:pPr>
        <w:spacing w:after="0" w:line="240" w:lineRule="auto"/>
        <w:rPr>
          <w:rFonts w:ascii="Times New Roman" w:eastAsiaTheme="minorHAnsi" w:hAnsi="Times New Roman" w:cs="Times New Roman"/>
          <w:bCs/>
          <w:i/>
          <w:sz w:val="28"/>
          <w:szCs w:val="28"/>
          <w:lang w:eastAsia="en-US"/>
        </w:rPr>
      </w:pPr>
    </w:p>
    <w:p w:rsidR="007E275E" w:rsidRPr="005F5523" w:rsidRDefault="007E275E" w:rsidP="007E275E">
      <w:pPr>
        <w:spacing w:after="0" w:line="240" w:lineRule="auto"/>
        <w:rPr>
          <w:rFonts w:ascii="Times New Roman" w:eastAsiaTheme="minorHAnsi" w:hAnsi="Times New Roman" w:cs="Times New Roman"/>
          <w:bCs/>
          <w:i/>
          <w:sz w:val="28"/>
          <w:szCs w:val="28"/>
          <w:lang w:eastAsia="en-US"/>
        </w:rPr>
      </w:pPr>
    </w:p>
    <w:p w:rsidR="007E275E" w:rsidRPr="005F5523" w:rsidRDefault="007E275E" w:rsidP="007E275E">
      <w:pPr>
        <w:spacing w:after="0" w:line="240" w:lineRule="auto"/>
        <w:rPr>
          <w:rFonts w:ascii="Times New Roman" w:eastAsiaTheme="minorHAnsi" w:hAnsi="Times New Roman" w:cs="Times New Roman"/>
          <w:i/>
          <w:sz w:val="28"/>
          <w:szCs w:val="28"/>
          <w:lang w:eastAsia="en-US"/>
        </w:rPr>
      </w:pPr>
      <w:r w:rsidRPr="005F5523">
        <w:rPr>
          <w:rFonts w:ascii="Times New Roman" w:eastAsiaTheme="minorHAnsi" w:hAnsi="Times New Roman" w:cs="Times New Roman"/>
          <w:bCs/>
          <w:i/>
          <w:sz w:val="28"/>
          <w:szCs w:val="28"/>
          <w:lang w:eastAsia="en-US"/>
        </w:rPr>
        <w:t>Предохранители с мелкозернистым наполнителем.</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Эти предохранители более совершенны, чем предохранители без</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lastRenderedPageBreak/>
        <w:t>наполнителя.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ПН-2</w:t>
      </w:r>
      <w:r w:rsidRPr="005F5523">
        <w:rPr>
          <w:rFonts w:ascii="Times New Roman" w:eastAsiaTheme="minorHAnsi" w:hAnsi="Times New Roman" w:cs="Times New Roman"/>
          <w:sz w:val="28"/>
          <w:szCs w:val="28"/>
          <w:lang w:eastAsia="en-US"/>
        </w:rPr>
        <w:t xml:space="preserve"> — предохранитель с наполнителем. Корпус квадратного сечения 1 ,рис. 1.5, изготавливается из прочного фарфора или стеатита. Внутри корпуса расположены ленточные плавкие вставки 2 и наполнитель - кварцевый песок 3. Плавкие вставки привариваются к диску 4, который крепится к пластинам 5, связанным с ножевыми контактами 9.</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noProof/>
          <w:sz w:val="28"/>
          <w:szCs w:val="28"/>
        </w:rPr>
        <w:drawing>
          <wp:anchor distT="0" distB="0" distL="114300" distR="114300" simplePos="0" relativeHeight="251683840" behindDoc="1" locked="0" layoutInCell="1" allowOverlap="1">
            <wp:simplePos x="0" y="0"/>
            <wp:positionH relativeFrom="column">
              <wp:posOffset>685800</wp:posOffset>
            </wp:positionH>
            <wp:positionV relativeFrom="paragraph">
              <wp:posOffset>247650</wp:posOffset>
            </wp:positionV>
            <wp:extent cx="5143500" cy="2628900"/>
            <wp:effectExtent l="19050" t="0" r="0" b="0"/>
            <wp:wrapTight wrapText="bothSides">
              <wp:wrapPolygon edited="0">
                <wp:start x="-80" y="0"/>
                <wp:lineTo x="-80" y="21443"/>
                <wp:lineTo x="21600" y="21443"/>
                <wp:lineTo x="21600" y="0"/>
                <wp:lineTo x="-80" y="0"/>
              </wp:wrapPolygon>
            </wp:wrapTight>
            <wp:docPr id="5" name="Рисунок 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86" cstate="print"/>
                    <a:srcRect/>
                    <a:stretch>
                      <a:fillRect/>
                    </a:stretch>
                  </pic:blipFill>
                  <pic:spPr bwMode="auto">
                    <a:xfrm>
                      <a:off x="0" y="0"/>
                      <a:ext cx="5143500" cy="2628900"/>
                    </a:xfrm>
                    <a:prstGeom prst="rect">
                      <a:avLst/>
                    </a:prstGeom>
                    <a:noFill/>
                    <a:ln w="9525">
                      <a:noFill/>
                      <a:miter lim="800000"/>
                      <a:headEnd/>
                      <a:tailEnd/>
                    </a:ln>
                  </pic:spPr>
                </pic:pic>
              </a:graphicData>
            </a:graphic>
          </wp:anchor>
        </w:drawing>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      </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Предохранитель типа ПН-2</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В качестве наполнителя используется кварцевый песок с содержанием</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proofErr w:type="spellStart"/>
      <w:r w:rsidRPr="005F5523">
        <w:rPr>
          <w:rFonts w:ascii="Times New Roman" w:eastAsiaTheme="minorHAnsi" w:hAnsi="Times New Roman" w:cs="Times New Roman"/>
          <w:b/>
          <w:bCs/>
          <w:sz w:val="28"/>
          <w:szCs w:val="28"/>
          <w:lang w:val="en-US" w:eastAsia="en-US"/>
        </w:rPr>
        <w:t>SiO</w:t>
      </w:r>
      <w:proofErr w:type="spellEnd"/>
      <w:r w:rsidRPr="005F5523">
        <w:rPr>
          <w:rFonts w:ascii="Times New Roman" w:eastAsiaTheme="minorHAnsi" w:hAnsi="Times New Roman" w:cs="Times New Roman"/>
          <w:b/>
          <w:bCs/>
          <w:sz w:val="28"/>
          <w:szCs w:val="28"/>
          <w:vertAlign w:val="subscript"/>
          <w:lang w:eastAsia="en-US"/>
        </w:rPr>
        <w:t>2</w:t>
      </w:r>
      <w:r w:rsidRPr="005F5523">
        <w:rPr>
          <w:rFonts w:ascii="Times New Roman" w:eastAsiaTheme="minorHAnsi" w:hAnsi="Times New Roman" w:cs="Times New Roman"/>
          <w:b/>
          <w:bCs/>
          <w:sz w:val="28"/>
          <w:szCs w:val="28"/>
          <w:lang w:eastAsia="en-US"/>
        </w:rPr>
        <w:tab/>
      </w:r>
      <w:r w:rsidRPr="005F5523">
        <w:rPr>
          <w:rFonts w:ascii="Times New Roman" w:eastAsiaTheme="minorHAnsi" w:hAnsi="Times New Roman" w:cs="Times New Roman"/>
          <w:sz w:val="28"/>
          <w:szCs w:val="28"/>
          <w:lang w:eastAsia="en-US"/>
        </w:rPr>
        <w:t xml:space="preserve"> не менее 98%, с зернами размером (0,2-0,4) *10"</w:t>
      </w:r>
      <w:r w:rsidRPr="005F5523">
        <w:rPr>
          <w:rFonts w:ascii="Times New Roman" w:eastAsiaTheme="minorHAnsi" w:hAnsi="Times New Roman" w:cs="Times New Roman"/>
          <w:sz w:val="28"/>
          <w:szCs w:val="28"/>
          <w:vertAlign w:val="superscript"/>
          <w:lang w:eastAsia="en-US"/>
        </w:rPr>
        <w:t>4</w:t>
      </w:r>
      <w:r w:rsidRPr="005F5523">
        <w:rPr>
          <w:rFonts w:ascii="Times New Roman" w:eastAsiaTheme="minorHAnsi" w:hAnsi="Times New Roman" w:cs="Times New Roman"/>
          <w:sz w:val="28"/>
          <w:szCs w:val="28"/>
          <w:lang w:eastAsia="en-US"/>
        </w:rPr>
        <w:t xml:space="preserve"> м и влажностью не выше 3%. Поэтому перед засыпкой песок тщательно просеивают, просушивают при температуре   120-180 С.  Зерна  кварцевого  песка  имеют  высокую теплопроводность, тем самым интенсивно отводят тепло от дуги, способствуя её скорейшему гашению.</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Плавкая вставка выполняется из медной ленты толщиной 0,1-0,2 мм. Для получения токоограничивающего эффекта вставка имеет сужения 8. Плавкая вставка разделена на несколько калиброванных параллельных ветвей (до 9) для более полного использования наполнителя в целях отдачи тепла в окружающую среду и для уменьшения скорости спадания тока с целью снижения перенапряжения в момент гашения дуги. Для снижения температуры плавления на вставки наносятся оловянные шарики 7 (металлургический эффект).</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Гашение дуги обеспечивается за несколько миллисекунд.</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После срабатывания предохранителя плавкие вставки вместе с диском 4</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заменяются, после чего патрон засыпается чистым и сухим песком. Для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обеспечения герметичности используется асбестовая прокладка 6.</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Предохранители ПН-2 выполняются на номинальные токи до 630 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Предельный отключаемый ток достигает 50 кА.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НПН-2 —</w:t>
      </w:r>
      <w:r w:rsidRPr="005F5523">
        <w:rPr>
          <w:rFonts w:ascii="Times New Roman" w:eastAsiaTheme="minorHAnsi" w:hAnsi="Times New Roman" w:cs="Times New Roman"/>
          <w:sz w:val="28"/>
          <w:szCs w:val="28"/>
          <w:lang w:eastAsia="en-US"/>
        </w:rPr>
        <w:t xml:space="preserve"> предохранитель неразборный, с наполнителем. Имеет круглый стеклянный корпус. Плавкая вставка — тонкая медная пластина с сужениями и металлургическим эффектом. В качестве наполнителя используется чистый и сухой песок. После перегорания плавкой вставки предохранитель подлежит </w:t>
      </w:r>
      <w:r w:rsidRPr="005F5523">
        <w:rPr>
          <w:rFonts w:ascii="Times New Roman" w:eastAsiaTheme="minorHAnsi" w:hAnsi="Times New Roman" w:cs="Times New Roman"/>
          <w:sz w:val="28"/>
          <w:szCs w:val="28"/>
          <w:lang w:eastAsia="en-US"/>
        </w:rPr>
        <w:lastRenderedPageBreak/>
        <w:t>полной замене. Выпускаются на переменные номинальные токи до 60 А при номинальном напряжении до 500 В.</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ПРС</w:t>
      </w:r>
      <w:r w:rsidRPr="005F5523">
        <w:rPr>
          <w:rFonts w:ascii="Times New Roman" w:eastAsiaTheme="minorHAnsi" w:hAnsi="Times New Roman" w:cs="Times New Roman"/>
          <w:sz w:val="28"/>
          <w:szCs w:val="28"/>
          <w:lang w:eastAsia="en-US"/>
        </w:rPr>
        <w:t xml:space="preserve"> - предохранитель резьбовой, используется в малогабаритных</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распределительных устройствах.</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Плавкая вставка</w:t>
      </w:r>
      <w:r w:rsidRPr="005F5523">
        <w:rPr>
          <w:rFonts w:ascii="Times New Roman" w:eastAsiaTheme="minorHAnsi" w:hAnsi="Times New Roman" w:cs="Times New Roman"/>
          <w:sz w:val="28"/>
          <w:szCs w:val="28"/>
          <w:lang w:eastAsia="en-US"/>
        </w:rPr>
        <w:t xml:space="preserve"> выполнена</w:t>
      </w:r>
      <w:r w:rsidRPr="005F5523">
        <w:rPr>
          <w:rFonts w:ascii="Times New Roman" w:eastAsiaTheme="minorHAnsi" w:hAnsi="Times New Roman" w:cs="Times New Roman"/>
          <w:b/>
          <w:bCs/>
          <w:sz w:val="28"/>
          <w:szCs w:val="28"/>
          <w:lang w:eastAsia="en-US"/>
        </w:rPr>
        <w:t xml:space="preserve"> </w:t>
      </w:r>
      <w:r w:rsidRPr="005F5523">
        <w:rPr>
          <w:rFonts w:ascii="Times New Roman" w:eastAsiaTheme="minorHAnsi" w:hAnsi="Times New Roman" w:cs="Times New Roman"/>
          <w:bCs/>
          <w:sz w:val="28"/>
          <w:szCs w:val="28"/>
          <w:lang w:eastAsia="en-US"/>
        </w:rPr>
        <w:t>в виде нескольких</w:t>
      </w:r>
      <w:r w:rsidRPr="005F5523">
        <w:rPr>
          <w:rFonts w:ascii="Times New Roman" w:eastAsiaTheme="minorHAnsi" w:hAnsi="Times New Roman" w:cs="Times New Roman"/>
          <w:sz w:val="28"/>
          <w:szCs w:val="28"/>
          <w:lang w:eastAsia="en-US"/>
        </w:rPr>
        <w:t xml:space="preserve"> параллельных проволок </w:t>
      </w:r>
      <w:r w:rsidRPr="005F5523">
        <w:rPr>
          <w:rFonts w:ascii="Times New Roman" w:eastAsiaTheme="minorHAnsi" w:hAnsi="Times New Roman" w:cs="Times New Roman"/>
          <w:bCs/>
          <w:sz w:val="28"/>
          <w:szCs w:val="28"/>
          <w:lang w:eastAsia="en-US"/>
        </w:rPr>
        <w:t>из</w:t>
      </w:r>
      <w:r w:rsidRPr="005F5523">
        <w:rPr>
          <w:rFonts w:ascii="Times New Roman" w:eastAsiaTheme="minorHAnsi" w:hAnsi="Times New Roman" w:cs="Times New Roman"/>
          <w:sz w:val="28"/>
          <w:szCs w:val="28"/>
          <w:lang w:eastAsia="en-US"/>
        </w:rPr>
        <w:t xml:space="preserve"> меди, покрытых тонким слоем серебра. Помещается в фарфоровый патрон, заполненный  кварцевым  песком.   Предохранитель   имеет  указатель </w:t>
      </w:r>
      <w:r w:rsidRPr="005F5523">
        <w:rPr>
          <w:rFonts w:ascii="Times New Roman" w:eastAsiaTheme="minorHAnsi" w:hAnsi="Times New Roman" w:cs="Times New Roman"/>
          <w:bCs/>
          <w:sz w:val="28"/>
          <w:szCs w:val="28"/>
          <w:lang w:eastAsia="en-US"/>
        </w:rPr>
        <w:t>срабатывания. При сгорании плавкой вставки</w:t>
      </w:r>
      <w:r w:rsidRPr="005F5523">
        <w:rPr>
          <w:rFonts w:ascii="Times New Roman" w:eastAsiaTheme="minorHAnsi" w:hAnsi="Times New Roman" w:cs="Times New Roman"/>
          <w:sz w:val="28"/>
          <w:szCs w:val="28"/>
          <w:lang w:eastAsia="en-US"/>
        </w:rPr>
        <w:t xml:space="preserve"> освобождается специальная пружина, которая выбрасывает глазок в застекленное отверстие корпуса предохранителя. Предохранители выпускаются на токи до 100 А напряжением до 440 В постоянного тока и до 500 В переменного тока частотой 50 Гц. Предельно отключаемый ток 60 кА.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sz w:val="28"/>
          <w:szCs w:val="28"/>
          <w:lang w:eastAsia="en-US"/>
        </w:rPr>
        <w:t>ПП</w:t>
      </w:r>
      <w:r w:rsidRPr="005F5523">
        <w:rPr>
          <w:rFonts w:ascii="Times New Roman" w:eastAsiaTheme="minorHAnsi" w:hAnsi="Times New Roman" w:cs="Times New Roman"/>
          <w:sz w:val="28"/>
          <w:szCs w:val="28"/>
          <w:lang w:eastAsia="en-US"/>
        </w:rPr>
        <w:t xml:space="preserve"> — 57 - предохранитель плавкий, серии 57, быстродействующий.</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Плавкая вставка выполнена в виде двух медных посеребрённых пластин с большим отношение между узкой и широкой частями, рис. 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Корпус 1 выполнен из фарфора, рис. б, в, внешняя поверхность</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noProof/>
          <w:sz w:val="28"/>
          <w:szCs w:val="28"/>
        </w:rPr>
        <w:drawing>
          <wp:anchor distT="0" distB="0" distL="114300" distR="114300" simplePos="0" relativeHeight="251684864" behindDoc="1" locked="0" layoutInCell="1" allowOverlap="1">
            <wp:simplePos x="0" y="0"/>
            <wp:positionH relativeFrom="column">
              <wp:posOffset>458470</wp:posOffset>
            </wp:positionH>
            <wp:positionV relativeFrom="paragraph">
              <wp:posOffset>640715</wp:posOffset>
            </wp:positionV>
            <wp:extent cx="5248275" cy="2002155"/>
            <wp:effectExtent l="19050" t="0" r="9525" b="0"/>
            <wp:wrapTight wrapText="bothSides">
              <wp:wrapPolygon edited="0">
                <wp:start x="-78" y="0"/>
                <wp:lineTo x="-78" y="21374"/>
                <wp:lineTo x="21639" y="21374"/>
                <wp:lineTo x="21639" y="0"/>
                <wp:lineTo x="-78" y="0"/>
              </wp:wrapPolygon>
            </wp:wrapTight>
            <wp:docPr id="6" name="Рисунок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87" cstate="print"/>
                    <a:srcRect/>
                    <a:stretch>
                      <a:fillRect/>
                    </a:stretch>
                  </pic:blipFill>
                  <pic:spPr bwMode="auto">
                    <a:xfrm>
                      <a:off x="0" y="0"/>
                      <a:ext cx="5248275" cy="2002155"/>
                    </a:xfrm>
                    <a:prstGeom prst="rect">
                      <a:avLst/>
                    </a:prstGeom>
                    <a:noFill/>
                    <a:ln w="9525">
                      <a:noFill/>
                      <a:miter lim="800000"/>
                      <a:headEnd/>
                      <a:tailEnd/>
                    </a:ln>
                  </pic:spPr>
                </pic:pic>
              </a:graphicData>
            </a:graphic>
          </wp:anchor>
        </w:drawing>
      </w:r>
      <w:r w:rsidRPr="005F5523">
        <w:rPr>
          <w:rFonts w:ascii="Times New Roman" w:eastAsiaTheme="minorHAnsi" w:hAnsi="Times New Roman" w:cs="Times New Roman"/>
          <w:sz w:val="28"/>
          <w:szCs w:val="28"/>
          <w:lang w:eastAsia="en-US"/>
        </w:rPr>
        <w:t>которого имеет звездчатую форму, что увеличило площадь отдачи тепла в окружающую среду и уменьшило габариты предохранителя. Предохранитель  герметично закрыт пластинами 2, которые связаны с контактами 3. Предохранитель имеет указатель срабатывания 4, глазок которого удерживается специальной пружиной. При перегорании плавкой вставки пружина отпускает глазок и он выбрасывается наружу.</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Предохранители</w:t>
      </w:r>
      <w:r w:rsidRPr="005F5523">
        <w:rPr>
          <w:rFonts w:ascii="Times New Roman" w:eastAsiaTheme="minorHAnsi" w:hAnsi="Times New Roman" w:cs="Times New Roman"/>
          <w:b/>
          <w:bCs/>
          <w:sz w:val="28"/>
          <w:szCs w:val="28"/>
          <w:lang w:eastAsia="en-US"/>
        </w:rPr>
        <w:t xml:space="preserve"> ПП-71</w:t>
      </w:r>
      <w:r w:rsidRPr="005F5523">
        <w:rPr>
          <w:rFonts w:ascii="Times New Roman" w:eastAsiaTheme="minorHAnsi" w:hAnsi="Times New Roman" w:cs="Times New Roman"/>
          <w:sz w:val="28"/>
          <w:szCs w:val="28"/>
          <w:lang w:eastAsia="en-US"/>
        </w:rPr>
        <w:t xml:space="preserve"> предназначены для защиты полупроводниковых приборов систем возбуждения мощных синхронных машин на номинальное напряжение 1300 В переменного тока и т.д.</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Серьёзным</w:t>
      </w:r>
      <w:r w:rsidRPr="005F5523">
        <w:rPr>
          <w:rFonts w:ascii="Times New Roman" w:eastAsiaTheme="minorHAnsi" w:hAnsi="Times New Roman" w:cs="Times New Roman"/>
          <w:b/>
          <w:bCs/>
          <w:sz w:val="28"/>
          <w:szCs w:val="28"/>
          <w:lang w:eastAsia="en-US"/>
        </w:rPr>
        <w:t xml:space="preserve"> недостатком</w:t>
      </w:r>
      <w:r w:rsidRPr="005F5523">
        <w:rPr>
          <w:rFonts w:ascii="Times New Roman" w:eastAsiaTheme="minorHAnsi" w:hAnsi="Times New Roman" w:cs="Times New Roman"/>
          <w:sz w:val="28"/>
          <w:szCs w:val="28"/>
          <w:lang w:eastAsia="en-US"/>
        </w:rPr>
        <w:t xml:space="preserve"> предохранителей является невозможность их</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использования для ответственных трёхфазных электроприводов. При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ненормальных режимах работы, как правило, перегорает только один</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предохранитель, создавая </w:t>
      </w:r>
      <w:proofErr w:type="spellStart"/>
      <w:r w:rsidRPr="005F5523">
        <w:rPr>
          <w:rFonts w:ascii="Times New Roman" w:eastAsiaTheme="minorHAnsi" w:hAnsi="Times New Roman" w:cs="Times New Roman"/>
          <w:sz w:val="28"/>
          <w:szCs w:val="28"/>
          <w:lang w:eastAsia="en-US"/>
        </w:rPr>
        <w:t>неполнофазный</w:t>
      </w:r>
      <w:proofErr w:type="spellEnd"/>
      <w:r w:rsidRPr="005F5523">
        <w:rPr>
          <w:rFonts w:ascii="Times New Roman" w:eastAsiaTheme="minorHAnsi" w:hAnsi="Times New Roman" w:cs="Times New Roman"/>
          <w:sz w:val="28"/>
          <w:szCs w:val="28"/>
          <w:lang w:eastAsia="en-US"/>
        </w:rPr>
        <w:t xml:space="preserve"> режим работы, приводящий к выходу из строя трёхфазный токоприёмник.</w:t>
      </w:r>
    </w:p>
    <w:p w:rsidR="007E275E" w:rsidRPr="005F5523" w:rsidRDefault="007E275E" w:rsidP="007E275E">
      <w:pPr>
        <w:spacing w:after="0" w:line="240" w:lineRule="auto"/>
        <w:rPr>
          <w:rFonts w:ascii="Times New Roman" w:eastAsiaTheme="minorHAnsi" w:hAnsi="Times New Roman" w:cs="Times New Roman"/>
          <w:b/>
          <w:sz w:val="28"/>
          <w:szCs w:val="28"/>
        </w:rPr>
      </w:pPr>
      <w:r w:rsidRPr="005F5523">
        <w:rPr>
          <w:rFonts w:ascii="Times New Roman" w:eastAsiaTheme="minorHAnsi" w:hAnsi="Times New Roman" w:cs="Times New Roman"/>
          <w:sz w:val="28"/>
          <w:szCs w:val="28"/>
          <w:shd w:val="clear" w:color="auto" w:fill="FFFFFF"/>
        </w:rPr>
        <w:t xml:space="preserve">   </w:t>
      </w:r>
      <w:r w:rsidRPr="005F5523">
        <w:rPr>
          <w:rFonts w:ascii="Times New Roman" w:eastAsiaTheme="minorHAnsi" w:hAnsi="Times New Roman" w:cs="Times New Roman"/>
          <w:b/>
          <w:sz w:val="28"/>
          <w:szCs w:val="28"/>
        </w:rPr>
        <w:t>Ход работы:</w:t>
      </w:r>
    </w:p>
    <w:p w:rsidR="007E275E" w:rsidRPr="005F5523" w:rsidRDefault="007E275E" w:rsidP="007E275E">
      <w:pPr>
        <w:spacing w:after="0" w:line="240" w:lineRule="auto"/>
        <w:rPr>
          <w:rFonts w:ascii="Times New Roman" w:eastAsiaTheme="minorHAnsi" w:hAnsi="Times New Roman" w:cs="Times New Roman"/>
          <w:b/>
          <w:sz w:val="28"/>
          <w:szCs w:val="28"/>
          <w:shd w:val="clear" w:color="auto" w:fill="FFFFFF"/>
        </w:rPr>
      </w:pPr>
      <w:r w:rsidRPr="005F5523">
        <w:rPr>
          <w:rFonts w:ascii="Times New Roman" w:eastAsiaTheme="minorHAnsi" w:hAnsi="Times New Roman" w:cs="Times New Roman"/>
          <w:sz w:val="28"/>
          <w:szCs w:val="28"/>
          <w:shd w:val="clear" w:color="auto" w:fill="FFFFFF"/>
        </w:rPr>
        <w:t xml:space="preserve">  </w:t>
      </w:r>
      <w:proofErr w:type="spellStart"/>
      <w:r w:rsidRPr="005F5523">
        <w:rPr>
          <w:rFonts w:ascii="Times New Roman" w:eastAsiaTheme="minorHAnsi" w:hAnsi="Times New Roman" w:cs="Times New Roman"/>
          <w:b/>
          <w:sz w:val="28"/>
          <w:szCs w:val="28"/>
          <w:shd w:val="clear" w:color="auto" w:fill="FFFFFF"/>
        </w:rPr>
        <w:t>Расчитать</w:t>
      </w:r>
      <w:proofErr w:type="spellEnd"/>
      <w:r w:rsidRPr="005F5523">
        <w:rPr>
          <w:rFonts w:ascii="Times New Roman" w:eastAsiaTheme="minorHAnsi" w:hAnsi="Times New Roman" w:cs="Times New Roman"/>
          <w:b/>
          <w:sz w:val="28"/>
          <w:szCs w:val="28"/>
          <w:shd w:val="clear" w:color="auto" w:fill="FFFFFF"/>
        </w:rPr>
        <w:t xml:space="preserve">  и выбрать предохранители защиты  для механического цеха. </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shd w:val="clear" w:color="auto" w:fill="FFFFFF"/>
        </w:rPr>
        <w:t xml:space="preserve"> Расчёт производится по суммарному номинальному току потребителей и току плавких вставок предохранителей.</w:t>
      </w:r>
      <w:r w:rsidRPr="005F5523">
        <w:rPr>
          <w:rFonts w:ascii="Times New Roman" w:eastAsiaTheme="minorHAnsi" w:hAnsi="Times New Roman" w:cs="Times New Roman"/>
          <w:sz w:val="28"/>
          <w:szCs w:val="28"/>
        </w:rPr>
        <w:br/>
      </w:r>
      <w:r w:rsidRPr="005F5523">
        <w:rPr>
          <w:rFonts w:ascii="Times New Roman" w:eastAsiaTheme="minorHAnsi" w:hAnsi="Times New Roman" w:cs="Times New Roman"/>
          <w:sz w:val="28"/>
          <w:szCs w:val="28"/>
          <w:shd w:val="clear" w:color="auto" w:fill="FFFFFF"/>
        </w:rPr>
        <w:lastRenderedPageBreak/>
        <w:t xml:space="preserve">Номинальный ток для потребителей электроэнергии </w:t>
      </w:r>
      <w:proofErr w:type="spellStart"/>
      <w:r w:rsidRPr="005F5523">
        <w:rPr>
          <w:rFonts w:ascii="Times New Roman" w:eastAsiaTheme="minorHAnsi" w:hAnsi="Times New Roman" w:cs="Times New Roman"/>
          <w:sz w:val="28"/>
          <w:szCs w:val="28"/>
          <w:shd w:val="clear" w:color="auto" w:fill="FFFFFF"/>
        </w:rPr>
        <w:t>Iном</w:t>
      </w:r>
      <w:proofErr w:type="spellEnd"/>
      <w:r w:rsidRPr="005F5523">
        <w:rPr>
          <w:rFonts w:ascii="Times New Roman" w:eastAsiaTheme="minorHAnsi" w:hAnsi="Times New Roman" w:cs="Times New Roman"/>
          <w:sz w:val="28"/>
          <w:szCs w:val="28"/>
          <w:shd w:val="clear" w:color="auto" w:fill="FFFFFF"/>
        </w:rPr>
        <w:t>, А, находим по формуле:</w:t>
      </w:r>
      <w:r w:rsidRPr="005F5523">
        <w:rPr>
          <w:rFonts w:ascii="Times New Roman" w:eastAsiaTheme="minorHAnsi" w:hAnsi="Times New Roman" w:cs="Times New Roman"/>
          <w:sz w:val="28"/>
          <w:szCs w:val="28"/>
        </w:rPr>
        <w:br/>
      </w:r>
      <w:proofErr w:type="spellStart"/>
      <w:r w:rsidRPr="005F5523">
        <w:rPr>
          <w:rFonts w:ascii="Times New Roman" w:eastAsiaTheme="minorHAnsi" w:hAnsi="Times New Roman" w:cs="Times New Roman"/>
          <w:b/>
          <w:bCs/>
          <w:sz w:val="28"/>
          <w:szCs w:val="28"/>
        </w:rPr>
        <w:t>Iном</w:t>
      </w:r>
      <w:proofErr w:type="spellEnd"/>
      <w:r w:rsidRPr="005F5523">
        <w:rPr>
          <w:rFonts w:ascii="Times New Roman" w:eastAsiaTheme="minorHAnsi" w:hAnsi="Times New Roman" w:cs="Times New Roman"/>
          <w:b/>
          <w:bCs/>
          <w:sz w:val="28"/>
          <w:szCs w:val="28"/>
        </w:rPr>
        <w:t xml:space="preserve"> = </w:t>
      </w:r>
      <w:proofErr w:type="spellStart"/>
      <w:r w:rsidRPr="005F5523">
        <w:rPr>
          <w:rFonts w:ascii="Times New Roman" w:eastAsiaTheme="minorHAnsi" w:hAnsi="Times New Roman" w:cs="Times New Roman"/>
          <w:b/>
          <w:bCs/>
          <w:sz w:val="28"/>
          <w:szCs w:val="28"/>
        </w:rPr>
        <w:t>Рn</w:t>
      </w:r>
      <w:proofErr w:type="spellEnd"/>
      <w:r w:rsidRPr="005F5523">
        <w:rPr>
          <w:rFonts w:ascii="Times New Roman" w:eastAsiaTheme="minorHAnsi" w:hAnsi="Times New Roman" w:cs="Times New Roman"/>
          <w:b/>
          <w:bCs/>
          <w:sz w:val="28"/>
          <w:szCs w:val="28"/>
        </w:rPr>
        <w:t xml:space="preserve"> / ( √3 * </w:t>
      </w:r>
      <w:proofErr w:type="spellStart"/>
      <w:r w:rsidRPr="005F5523">
        <w:rPr>
          <w:rFonts w:ascii="Times New Roman" w:eastAsiaTheme="minorHAnsi" w:hAnsi="Times New Roman" w:cs="Times New Roman"/>
          <w:b/>
          <w:bCs/>
          <w:sz w:val="28"/>
          <w:szCs w:val="28"/>
        </w:rPr>
        <w:t>Uhom</w:t>
      </w:r>
      <w:proofErr w:type="spellEnd"/>
      <w:r w:rsidRPr="005F5523">
        <w:rPr>
          <w:rFonts w:ascii="Times New Roman" w:eastAsiaTheme="minorHAnsi" w:hAnsi="Times New Roman" w:cs="Times New Roman"/>
          <w:b/>
          <w:bCs/>
          <w:sz w:val="28"/>
          <w:szCs w:val="28"/>
        </w:rPr>
        <w:t xml:space="preserve"> * cosψ)</w:t>
      </w:r>
      <w:r w:rsidRPr="005F5523">
        <w:rPr>
          <w:rFonts w:ascii="Times New Roman" w:eastAsiaTheme="minorHAnsi" w:hAnsi="Times New Roman" w:cs="Times New Roman"/>
          <w:sz w:val="28"/>
          <w:szCs w:val="28"/>
        </w:rPr>
        <w:br/>
      </w:r>
      <w:r w:rsidRPr="005F5523">
        <w:rPr>
          <w:rFonts w:ascii="Times New Roman" w:eastAsiaTheme="minorHAnsi" w:hAnsi="Times New Roman" w:cs="Times New Roman"/>
          <w:sz w:val="28"/>
          <w:szCs w:val="28"/>
          <w:shd w:val="clear" w:color="auto" w:fill="FFFFFF"/>
        </w:rPr>
        <w:t xml:space="preserve">где </w:t>
      </w:r>
      <w:proofErr w:type="spellStart"/>
      <w:r w:rsidRPr="005F5523">
        <w:rPr>
          <w:rFonts w:ascii="Times New Roman" w:eastAsiaTheme="minorHAnsi" w:hAnsi="Times New Roman" w:cs="Times New Roman"/>
          <w:sz w:val="28"/>
          <w:szCs w:val="28"/>
          <w:shd w:val="clear" w:color="auto" w:fill="FFFFFF"/>
        </w:rPr>
        <w:t>Рn</w:t>
      </w:r>
      <w:proofErr w:type="spellEnd"/>
      <w:r w:rsidRPr="005F5523">
        <w:rPr>
          <w:rFonts w:ascii="Times New Roman" w:eastAsiaTheme="minorHAnsi" w:hAnsi="Times New Roman" w:cs="Times New Roman"/>
          <w:sz w:val="28"/>
          <w:szCs w:val="28"/>
          <w:shd w:val="clear" w:color="auto" w:fill="FFFFFF"/>
        </w:rPr>
        <w:t xml:space="preserve"> - мощность потребителя электроэнергии, Вт;</w:t>
      </w:r>
      <w:r w:rsidRPr="005F5523">
        <w:rPr>
          <w:rFonts w:ascii="Times New Roman" w:eastAsiaTheme="minorHAnsi" w:hAnsi="Times New Roman" w:cs="Times New Roman"/>
          <w:sz w:val="28"/>
          <w:szCs w:val="28"/>
        </w:rPr>
        <w:t> </w:t>
      </w:r>
      <w:r w:rsidRPr="005F5523">
        <w:rPr>
          <w:rFonts w:ascii="Times New Roman" w:eastAsiaTheme="minorHAnsi" w:hAnsi="Times New Roman" w:cs="Times New Roman"/>
          <w:sz w:val="28"/>
          <w:szCs w:val="28"/>
        </w:rPr>
        <w:br/>
      </w:r>
      <w:proofErr w:type="spellStart"/>
      <w:r w:rsidRPr="005F5523">
        <w:rPr>
          <w:rFonts w:ascii="Times New Roman" w:eastAsiaTheme="minorHAnsi" w:hAnsi="Times New Roman" w:cs="Times New Roman"/>
          <w:sz w:val="28"/>
          <w:szCs w:val="28"/>
          <w:shd w:val="clear" w:color="auto" w:fill="FFFFFF"/>
        </w:rPr>
        <w:t>Un</w:t>
      </w:r>
      <w:proofErr w:type="spellEnd"/>
      <w:r w:rsidRPr="005F5523">
        <w:rPr>
          <w:rFonts w:ascii="Times New Roman" w:eastAsiaTheme="minorHAnsi" w:hAnsi="Times New Roman" w:cs="Times New Roman"/>
          <w:sz w:val="28"/>
          <w:szCs w:val="28"/>
          <w:shd w:val="clear" w:color="auto" w:fill="FFFFFF"/>
        </w:rPr>
        <w:t xml:space="preserve"> - напряжение сети, В,</w:t>
      </w:r>
      <w:r w:rsidRPr="005F5523">
        <w:rPr>
          <w:rFonts w:ascii="Times New Roman" w:eastAsiaTheme="minorHAnsi" w:hAnsi="Times New Roman" w:cs="Times New Roman"/>
          <w:sz w:val="28"/>
          <w:szCs w:val="28"/>
        </w:rPr>
        <w:br/>
      </w:r>
      <w:r w:rsidRPr="005F5523">
        <w:rPr>
          <w:rFonts w:ascii="Times New Roman" w:eastAsiaTheme="minorHAnsi" w:hAnsi="Times New Roman" w:cs="Times New Roman"/>
          <w:sz w:val="28"/>
          <w:szCs w:val="28"/>
          <w:shd w:val="clear" w:color="auto" w:fill="FFFFFF"/>
        </w:rPr>
        <w:t>Во всех случаях должно быть обеспечено надежное отключение короткого замыкания защитными аппаратами.</w:t>
      </w:r>
      <w:r w:rsidRPr="005F5523">
        <w:rPr>
          <w:rFonts w:ascii="Times New Roman" w:eastAsiaTheme="minorHAnsi" w:hAnsi="Times New Roman" w:cs="Times New Roman"/>
          <w:sz w:val="28"/>
          <w:szCs w:val="28"/>
        </w:rPr>
        <w:t> </w:t>
      </w:r>
      <w:r w:rsidRPr="005F5523">
        <w:rPr>
          <w:rFonts w:ascii="Times New Roman" w:eastAsiaTheme="minorHAnsi" w:hAnsi="Times New Roman" w:cs="Times New Roman"/>
          <w:sz w:val="28"/>
          <w:szCs w:val="28"/>
        </w:rPr>
        <w:br/>
      </w:r>
      <w:r w:rsidRPr="005F5523">
        <w:rPr>
          <w:rFonts w:ascii="Times New Roman" w:eastAsiaTheme="minorHAnsi" w:hAnsi="Times New Roman" w:cs="Times New Roman"/>
          <w:sz w:val="28"/>
          <w:szCs w:val="28"/>
          <w:shd w:val="clear" w:color="auto" w:fill="FFFFFF"/>
        </w:rPr>
        <w:t xml:space="preserve">Это условие выполняется, если ток однофазного короткого замыкания в сетях с </w:t>
      </w:r>
      <w:proofErr w:type="spellStart"/>
      <w:r w:rsidRPr="005F5523">
        <w:rPr>
          <w:rFonts w:ascii="Times New Roman" w:eastAsiaTheme="minorHAnsi" w:hAnsi="Times New Roman" w:cs="Times New Roman"/>
          <w:sz w:val="28"/>
          <w:szCs w:val="28"/>
          <w:shd w:val="clear" w:color="auto" w:fill="FFFFFF"/>
        </w:rPr>
        <w:t>глухозаземленной</w:t>
      </w:r>
      <w:proofErr w:type="spellEnd"/>
      <w:r w:rsidRPr="005F5523">
        <w:rPr>
          <w:rFonts w:ascii="Times New Roman" w:eastAsiaTheme="minorHAnsi" w:hAnsi="Times New Roman" w:cs="Times New Roman"/>
          <w:sz w:val="28"/>
          <w:szCs w:val="28"/>
          <w:shd w:val="clear" w:color="auto" w:fill="FFFFFF"/>
        </w:rPr>
        <w:t xml:space="preserve">  </w:t>
      </w:r>
      <w:proofErr w:type="spellStart"/>
      <w:r w:rsidRPr="005F5523">
        <w:rPr>
          <w:rFonts w:ascii="Times New Roman" w:eastAsiaTheme="minorHAnsi" w:hAnsi="Times New Roman" w:cs="Times New Roman"/>
          <w:sz w:val="28"/>
          <w:szCs w:val="28"/>
          <w:shd w:val="clear" w:color="auto" w:fill="FFFFFF"/>
        </w:rPr>
        <w:t>нейтралью</w:t>
      </w:r>
      <w:proofErr w:type="spellEnd"/>
      <w:r w:rsidRPr="005F5523">
        <w:rPr>
          <w:rFonts w:ascii="Times New Roman" w:eastAsiaTheme="minorHAnsi" w:hAnsi="Times New Roman" w:cs="Times New Roman"/>
          <w:sz w:val="28"/>
          <w:szCs w:val="28"/>
          <w:shd w:val="clear" w:color="auto" w:fill="FFFFFF"/>
        </w:rPr>
        <w:t xml:space="preserve"> и двухфазного короткого замыкания в сетях с изолированной </w:t>
      </w:r>
      <w:proofErr w:type="spellStart"/>
      <w:r w:rsidRPr="005F5523">
        <w:rPr>
          <w:rFonts w:ascii="Times New Roman" w:eastAsiaTheme="minorHAnsi" w:hAnsi="Times New Roman" w:cs="Times New Roman"/>
          <w:sz w:val="28"/>
          <w:szCs w:val="28"/>
          <w:shd w:val="clear" w:color="auto" w:fill="FFFFFF"/>
        </w:rPr>
        <w:t>нейтралью</w:t>
      </w:r>
      <w:proofErr w:type="spellEnd"/>
      <w:r w:rsidRPr="005F5523">
        <w:rPr>
          <w:rFonts w:ascii="Times New Roman" w:eastAsiaTheme="minorHAnsi" w:hAnsi="Times New Roman" w:cs="Times New Roman"/>
          <w:sz w:val="28"/>
          <w:szCs w:val="28"/>
          <w:shd w:val="clear" w:color="auto" w:fill="FFFFFF"/>
        </w:rPr>
        <w:t xml:space="preserve"> в 3 раза и более превышает номинальный ток плавкой вставки предохранителя.</w:t>
      </w:r>
      <w:r w:rsidRPr="005F5523">
        <w:rPr>
          <w:rFonts w:ascii="Times New Roman" w:eastAsiaTheme="minorHAnsi" w:hAnsi="Times New Roman" w:cs="Times New Roman"/>
          <w:sz w:val="28"/>
          <w:szCs w:val="28"/>
        </w:rPr>
        <w:br/>
      </w:r>
      <w:r w:rsidRPr="005F5523">
        <w:rPr>
          <w:rFonts w:ascii="Times New Roman" w:eastAsiaTheme="minorHAnsi" w:hAnsi="Times New Roman" w:cs="Times New Roman"/>
          <w:b/>
          <w:bCs/>
          <w:sz w:val="28"/>
          <w:szCs w:val="28"/>
        </w:rPr>
        <w:t>Пример 1</w:t>
      </w:r>
      <w:r w:rsidRPr="005F5523">
        <w:rPr>
          <w:rFonts w:ascii="Times New Roman" w:eastAsiaTheme="minorHAnsi" w:hAnsi="Times New Roman" w:cs="Times New Roman"/>
          <w:sz w:val="28"/>
          <w:szCs w:val="28"/>
          <w:lang w:eastAsia="en-US"/>
        </w:rPr>
        <w:t>. Магистральная линия силовой сети промышленного предприятия напряжением 380/220 В питает группу электродвигателей. Длительный расчетный ток линии составляет 100 А, а кратковременный ток при пуске двигателей 500 А. Пуск легкий.</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Необходимо определить номинальный ток плавких вставок предохранителей типа ПН2, защищающих линию, и выбрать сечение кабеля для следующих условий:</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 xml:space="preserve">а) производственное помещение невзрывоопасное и </w:t>
      </w:r>
      <w:proofErr w:type="spellStart"/>
      <w:r w:rsidRPr="005F5523">
        <w:rPr>
          <w:rFonts w:ascii="Times New Roman" w:eastAsiaTheme="minorHAnsi" w:hAnsi="Times New Roman" w:cs="Times New Roman"/>
          <w:sz w:val="28"/>
          <w:szCs w:val="28"/>
          <w:lang w:eastAsia="en-US"/>
        </w:rPr>
        <w:t>непожароопасное</w:t>
      </w:r>
      <w:proofErr w:type="spellEnd"/>
      <w:r w:rsidRPr="005F5523">
        <w:rPr>
          <w:rFonts w:ascii="Times New Roman" w:eastAsiaTheme="minorHAnsi" w:hAnsi="Times New Roman" w:cs="Times New Roman"/>
          <w:sz w:val="28"/>
          <w:szCs w:val="28"/>
          <w:lang w:eastAsia="en-US"/>
        </w:rPr>
        <w:t>, линия должна быть защищена от перегрузки;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б) помещение пожароопасное, линия должна быть защищена от перегрузки;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в) линия должна быть защищена только от токов КЗ.</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Решение. Определяем величину номинального тока плавких вставок предохранителей, защищающих линию, по длительному току: </w:t>
      </w:r>
      <w:proofErr w:type="spellStart"/>
      <w:r w:rsidRPr="005F5523">
        <w:rPr>
          <w:rFonts w:ascii="Times New Roman" w:eastAsiaTheme="minorHAnsi" w:hAnsi="Times New Roman" w:cs="Times New Roman"/>
          <w:sz w:val="28"/>
          <w:szCs w:val="28"/>
          <w:lang w:eastAsia="en-US"/>
        </w:rPr>
        <w:t>Iвст</w:t>
      </w:r>
      <w:proofErr w:type="spellEnd"/>
      <w:r w:rsidRPr="005F5523">
        <w:rPr>
          <w:rFonts w:ascii="Times New Roman" w:eastAsiaTheme="minorHAnsi" w:hAnsi="Times New Roman" w:cs="Times New Roman"/>
          <w:sz w:val="28"/>
          <w:szCs w:val="28"/>
          <w:lang w:eastAsia="en-US"/>
        </w:rPr>
        <w:t xml:space="preserve"> = 100 А, по кратковременному току: </w:t>
      </w:r>
      <w:proofErr w:type="spellStart"/>
      <w:r w:rsidRPr="005F5523">
        <w:rPr>
          <w:rFonts w:ascii="Times New Roman" w:eastAsiaTheme="minorHAnsi" w:hAnsi="Times New Roman" w:cs="Times New Roman"/>
          <w:sz w:val="28"/>
          <w:szCs w:val="28"/>
          <w:lang w:eastAsia="en-US"/>
        </w:rPr>
        <w:t>Iвст</w:t>
      </w:r>
      <w:proofErr w:type="spellEnd"/>
      <w:r w:rsidRPr="005F5523">
        <w:rPr>
          <w:rFonts w:ascii="Times New Roman" w:eastAsiaTheme="minorHAnsi" w:hAnsi="Times New Roman" w:cs="Times New Roman"/>
          <w:sz w:val="28"/>
          <w:szCs w:val="28"/>
          <w:lang w:eastAsia="en-US"/>
        </w:rPr>
        <w:t xml:space="preserve"> = 500/2,5 = 200 А. Предохранитель типа ПН2-250 с плавкой вставкой на 200 А.</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КОНТРОЛЬНЫЕ ВОПРОСЫ</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 Каково назначение плавких предохранителей, из каких основных</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элементов они состоят?</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2. Какие способы гашения дуги используются в предохранителях.</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 В каких предохранителях и для какой цели плавкие вставки</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выполняются фигурного профиля.</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4. Из каких материалов выполняются плавкие вставки предохранителей</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и почему.</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5. Каким требованиям должен отвечать мелкозернистый наполнитель,</w:t>
      </w:r>
    </w:p>
    <w:p w:rsidR="007E275E" w:rsidRPr="005F5523" w:rsidRDefault="007E275E" w:rsidP="007E275E">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использующийся в</w:t>
      </w:r>
      <w:r w:rsidRPr="005F5523">
        <w:rPr>
          <w:rFonts w:ascii="Times New Roman" w:eastAsiaTheme="minorHAnsi" w:hAnsi="Times New Roman" w:cs="Times New Roman"/>
          <w:bCs/>
          <w:sz w:val="28"/>
          <w:szCs w:val="28"/>
          <w:lang w:eastAsia="en-US"/>
        </w:rPr>
        <w:t xml:space="preserve"> предохранителях.</w:t>
      </w:r>
    </w:p>
    <w:p w:rsidR="007E275E" w:rsidRPr="005F5523" w:rsidRDefault="007E275E" w:rsidP="007E275E">
      <w:pPr>
        <w:spacing w:after="0" w:line="240" w:lineRule="auto"/>
        <w:rPr>
          <w:rFonts w:ascii="Times New Roman" w:eastAsia="Times New Roman" w:hAnsi="Times New Roman" w:cs="Times New Roman"/>
          <w:color w:val="333333"/>
          <w:sz w:val="28"/>
          <w:szCs w:val="28"/>
          <w:shd w:val="clear" w:color="auto" w:fill="FFFFFF"/>
        </w:rPr>
      </w:pPr>
    </w:p>
    <w:p w:rsidR="007E275E" w:rsidRPr="005F5523" w:rsidRDefault="007E275E" w:rsidP="007E275E">
      <w:pPr>
        <w:spacing w:after="0" w:line="240" w:lineRule="auto"/>
        <w:rPr>
          <w:rFonts w:ascii="Times New Roman" w:eastAsia="Times New Roman" w:hAnsi="Times New Roman" w:cs="Times New Roman"/>
          <w:color w:val="333333"/>
          <w:sz w:val="28"/>
          <w:szCs w:val="28"/>
          <w:shd w:val="clear" w:color="auto" w:fill="FFFFFF"/>
        </w:rPr>
      </w:pPr>
      <w:r w:rsidRPr="005F5523">
        <w:rPr>
          <w:rFonts w:ascii="Times New Roman" w:eastAsia="Times New Roman" w:hAnsi="Times New Roman" w:cs="Times New Roman"/>
          <w:color w:val="333333"/>
          <w:sz w:val="28"/>
          <w:szCs w:val="28"/>
          <w:shd w:val="clear" w:color="auto" w:fill="FFFFFF"/>
        </w:rPr>
        <w:t>Вывод:</w:t>
      </w:r>
    </w:p>
    <w:p w:rsidR="007E275E" w:rsidRPr="005F5523" w:rsidRDefault="007E275E" w:rsidP="007E275E">
      <w:pPr>
        <w:spacing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color w:val="333333"/>
          <w:sz w:val="28"/>
          <w:szCs w:val="28"/>
          <w:shd w:val="clear" w:color="auto" w:fill="FFFFFF"/>
        </w:rPr>
        <w:t>Таблица 3.5 Технические данные предохранителей</w:t>
      </w:r>
      <w:r w:rsidRPr="005F5523">
        <w:rPr>
          <w:rFonts w:ascii="Times New Roman" w:eastAsia="Times New Roman" w:hAnsi="Times New Roman" w:cs="Times New Roman"/>
          <w:color w:val="333333"/>
          <w:sz w:val="28"/>
          <w:szCs w:val="28"/>
        </w:rPr>
        <w:br/>
      </w:r>
    </w:p>
    <w:tbl>
      <w:tblPr>
        <w:tblW w:w="1065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228"/>
        <w:gridCol w:w="2004"/>
        <w:gridCol w:w="2279"/>
        <w:gridCol w:w="4139"/>
      </w:tblGrid>
      <w:tr w:rsidR="007E275E" w:rsidRPr="005F5523" w:rsidTr="0054578F">
        <w:trPr>
          <w:trHeight w:val="195"/>
          <w:tblCellSpacing w:w="0" w:type="dxa"/>
        </w:trPr>
        <w:tc>
          <w:tcPr>
            <w:tcW w:w="1980"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Тип</w:t>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br/>
              <w:t>предохранителя</w:t>
            </w: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Номинальный</w:t>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br/>
              <w:t>ток патрона,</w:t>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lastRenderedPageBreak/>
              <w:br/>
              <w:t>А</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lastRenderedPageBreak/>
              <w:br/>
              <w:t>Номинальный ток</w:t>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lastRenderedPageBreak/>
              <w:t>плавкой вставки,</w:t>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br/>
              <w:t>А</w:t>
            </w:r>
          </w:p>
        </w:tc>
        <w:tc>
          <w:tcPr>
            <w:tcW w:w="40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lastRenderedPageBreak/>
              <w:br/>
              <w:t>Характеристика предохранителя</w:t>
            </w:r>
          </w:p>
        </w:tc>
      </w:tr>
      <w:tr w:rsidR="007E275E" w:rsidRPr="005F5523" w:rsidTr="0054578F">
        <w:trPr>
          <w:trHeight w:val="210"/>
          <w:tblCellSpacing w:w="0" w:type="dxa"/>
        </w:trPr>
        <w:tc>
          <w:tcPr>
            <w:tcW w:w="19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lastRenderedPageBreak/>
              <w:br/>
              <w:t>ПР-2</w:t>
            </w: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15</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6,10,15</w:t>
            </w:r>
          </w:p>
        </w:tc>
        <w:tc>
          <w:tcPr>
            <w:tcW w:w="400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Трубчатый, с закрытым неразборным патроном, без наполнителя,</w:t>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br/>
              <w:t>токоограничивающий</w:t>
            </w: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15,20,25,35,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45,60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60,80, 100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100, 125, 160 200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350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200, 225, 260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300, 350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350, 430, 500 600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600, 700, 850 1000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19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НПН-2</w:t>
            </w: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15</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 10; 15</w:t>
            </w:r>
          </w:p>
        </w:tc>
        <w:tc>
          <w:tcPr>
            <w:tcW w:w="400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Трубчатый, с закрытым неразборным патроном с наполнителем, безынерционный</w:t>
            </w: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15,20,25,35,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45,60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19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ПН-2</w:t>
            </w: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30, 40, 50, 60 80, 100</w:t>
            </w:r>
          </w:p>
        </w:tc>
        <w:tc>
          <w:tcPr>
            <w:tcW w:w="400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24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250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 80, 100, 120, 150 200, 250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400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200, 250, 300, 350, 400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300, 400, 500 600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1000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500, 600, 750, </w:t>
            </w:r>
            <w:r w:rsidRPr="005F5523">
              <w:rPr>
                <w:rFonts w:ascii="Times New Roman" w:eastAsia="Times New Roman" w:hAnsi="Times New Roman" w:cs="Times New Roman"/>
                <w:i/>
                <w:iCs/>
                <w:color w:val="333333"/>
                <w:sz w:val="28"/>
                <w:szCs w:val="28"/>
              </w:rPr>
              <w:t>. </w:t>
            </w:r>
            <w:r w:rsidRPr="005F5523">
              <w:rPr>
                <w:rFonts w:ascii="Times New Roman" w:eastAsia="Times New Roman" w:hAnsi="Times New Roman" w:cs="Times New Roman"/>
                <w:color w:val="333333"/>
                <w:sz w:val="28"/>
                <w:szCs w:val="28"/>
              </w:rPr>
              <w:t>800, 1000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19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ПНБ-3</w:t>
            </w: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63, 100</w:t>
            </w:r>
          </w:p>
        </w:tc>
        <w:tc>
          <w:tcPr>
            <w:tcW w:w="400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Трубчатый, с закрытым патроном, с наполнителем, быстродействующий.</w:t>
            </w: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150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150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300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250, 300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500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400, 500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19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ПНБ-5</w:t>
            </w: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40,63,100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250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160, 250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21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400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t>315,400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r w:rsidR="007E275E" w:rsidRPr="005F5523" w:rsidTr="0054578F">
        <w:trPr>
          <w:trHeight w:val="19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color w:val="333333"/>
                <w:sz w:val="28"/>
                <w:szCs w:val="28"/>
              </w:rPr>
              <w:lastRenderedPageBreak/>
              <w:t>630</w:t>
            </w:r>
          </w:p>
        </w:tc>
        <w:tc>
          <w:tcPr>
            <w:tcW w:w="2205" w:type="dxa"/>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85" w:lineRule="atLeast"/>
              <w:rPr>
                <w:rFonts w:ascii="Times New Roman" w:eastAsia="Times New Roman" w:hAnsi="Times New Roman" w:cs="Times New Roman"/>
                <w:color w:val="333333"/>
                <w:sz w:val="28"/>
                <w:szCs w:val="28"/>
              </w:rPr>
            </w:pPr>
            <w:r w:rsidRPr="005F5523">
              <w:rPr>
                <w:rFonts w:ascii="Times New Roman" w:eastAsia="Times New Roman" w:hAnsi="Times New Roman" w:cs="Times New Roman"/>
                <w:color w:val="333333"/>
                <w:sz w:val="28"/>
                <w:szCs w:val="28"/>
              </w:rPr>
              <w:lastRenderedPageBreak/>
              <w:br/>
            </w:r>
            <w:r w:rsidRPr="005F5523">
              <w:rPr>
                <w:rFonts w:ascii="Times New Roman" w:eastAsia="Times New Roman" w:hAnsi="Times New Roman" w:cs="Times New Roman"/>
                <w:color w:val="333333"/>
                <w:sz w:val="28"/>
                <w:szCs w:val="28"/>
              </w:rPr>
              <w:lastRenderedPageBreak/>
              <w:t>500,630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5F5523" w:rsidRDefault="007E275E" w:rsidP="0054578F">
            <w:pPr>
              <w:spacing w:after="0" w:line="240" w:lineRule="auto"/>
              <w:rPr>
                <w:rFonts w:ascii="Times New Roman" w:eastAsia="Times New Roman" w:hAnsi="Times New Roman" w:cs="Times New Roman"/>
                <w:color w:val="333333"/>
                <w:sz w:val="28"/>
                <w:szCs w:val="28"/>
              </w:rPr>
            </w:pPr>
          </w:p>
        </w:tc>
      </w:tr>
    </w:tbl>
    <w:p w:rsidR="007E275E" w:rsidRPr="005F5523" w:rsidRDefault="007E275E" w:rsidP="007E275E">
      <w:pPr>
        <w:spacing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color w:val="333333"/>
          <w:sz w:val="28"/>
          <w:szCs w:val="28"/>
        </w:rPr>
        <w:lastRenderedPageBreak/>
        <w:br/>
      </w:r>
      <w:r w:rsidRPr="005F5523">
        <w:rPr>
          <w:rFonts w:ascii="Times New Roman" w:eastAsia="Times New Roman" w:hAnsi="Times New Roman" w:cs="Times New Roman"/>
          <w:color w:val="333333"/>
          <w:sz w:val="28"/>
          <w:szCs w:val="28"/>
        </w:rPr>
        <w:br/>
      </w:r>
      <w:r w:rsidRPr="005F5523">
        <w:rPr>
          <w:rFonts w:ascii="Times New Roman" w:eastAsia="Times New Roman" w:hAnsi="Times New Roman" w:cs="Times New Roman"/>
          <w:noProof/>
          <w:sz w:val="28"/>
          <w:szCs w:val="28"/>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6400800" cy="4648200"/>
            <wp:effectExtent l="19050" t="0" r="0" b="0"/>
            <wp:wrapSquare wrapText="bothSides"/>
            <wp:docPr id="7" name="Рисунок 7" descr="http://www.studmed.ru/docs/static/f/a/0/6/b/fa06b693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med.ru/docs/static/f/a/0/6/b/fa06b693a14.jpg"/>
                    <pic:cNvPicPr>
                      <a:picLocks noChangeAspect="1" noChangeArrowheads="1"/>
                    </pic:cNvPicPr>
                  </pic:nvPicPr>
                  <pic:blipFill>
                    <a:blip r:embed="rId88" cstate="print"/>
                    <a:srcRect/>
                    <a:stretch>
                      <a:fillRect/>
                    </a:stretch>
                  </pic:blipFill>
                  <pic:spPr bwMode="auto">
                    <a:xfrm>
                      <a:off x="0" y="0"/>
                      <a:ext cx="6400800" cy="4648200"/>
                    </a:xfrm>
                    <a:prstGeom prst="rect">
                      <a:avLst/>
                    </a:prstGeom>
                    <a:noFill/>
                    <a:ln w="9525">
                      <a:noFill/>
                      <a:miter lim="800000"/>
                      <a:headEnd/>
                      <a:tailEnd/>
                    </a:ln>
                  </pic:spPr>
                </pic:pic>
              </a:graphicData>
            </a:graphic>
          </wp:anchor>
        </w:drawing>
      </w:r>
      <w:r w:rsidRPr="005F5523">
        <w:rPr>
          <w:rFonts w:ascii="Times New Roman" w:eastAsia="Times New Roman" w:hAnsi="Times New Roman" w:cs="Times New Roman"/>
          <w:color w:val="333333"/>
          <w:sz w:val="28"/>
          <w:szCs w:val="28"/>
        </w:rPr>
        <w:br/>
      </w:r>
    </w:p>
    <w:p w:rsidR="007E275E" w:rsidRPr="005F5523" w:rsidRDefault="007E275E" w:rsidP="007E275E">
      <w:pPr>
        <w:rPr>
          <w:rFonts w:ascii="Times New Roman" w:eastAsiaTheme="minorHAnsi" w:hAnsi="Times New Roman" w:cs="Times New Roman"/>
          <w:sz w:val="28"/>
          <w:szCs w:val="28"/>
          <w:lang w:eastAsia="en-US"/>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7E275E" w:rsidRDefault="007E275E" w:rsidP="007E275E">
      <w:pPr>
        <w:pBdr>
          <w:bottom w:val="dashed" w:sz="4" w:space="5" w:color="CEAF99"/>
        </w:pBdr>
        <w:shd w:val="clear" w:color="auto" w:fill="FFFFFF"/>
        <w:spacing w:after="78" w:line="240" w:lineRule="auto"/>
        <w:jc w:val="center"/>
        <w:rPr>
          <w:rFonts w:ascii="Times New Roman" w:eastAsia="Times New Roman" w:hAnsi="Times New Roman" w:cs="Times New Roman"/>
          <w:b/>
          <w:bCs/>
          <w:sz w:val="28"/>
          <w:szCs w:val="28"/>
        </w:rPr>
      </w:pPr>
      <w:r w:rsidRPr="00FD02FA">
        <w:rPr>
          <w:rFonts w:ascii="Times New Roman" w:eastAsia="Times New Roman" w:hAnsi="Times New Roman" w:cs="Times New Roman"/>
          <w:b/>
          <w:bCs/>
          <w:sz w:val="28"/>
          <w:szCs w:val="28"/>
        </w:rPr>
        <w:lastRenderedPageBreak/>
        <w:t>Практическая работа №</w:t>
      </w:r>
      <w:r>
        <w:rPr>
          <w:rFonts w:ascii="Times New Roman" w:eastAsia="Times New Roman" w:hAnsi="Times New Roman" w:cs="Times New Roman"/>
          <w:b/>
          <w:bCs/>
          <w:sz w:val="28"/>
          <w:szCs w:val="28"/>
        </w:rPr>
        <w:t>3</w:t>
      </w:r>
    </w:p>
    <w:p w:rsidR="007E275E" w:rsidRPr="00FD02FA" w:rsidRDefault="007E275E" w:rsidP="007E275E">
      <w:pPr>
        <w:pBdr>
          <w:bottom w:val="dashed" w:sz="4" w:space="5" w:color="CEAF99"/>
        </w:pBdr>
        <w:shd w:val="clear" w:color="auto" w:fill="FFFFFF"/>
        <w:spacing w:after="78" w:line="240" w:lineRule="auto"/>
        <w:jc w:val="center"/>
        <w:rPr>
          <w:rFonts w:ascii="Times New Roman" w:eastAsia="Times New Roman" w:hAnsi="Times New Roman" w:cs="Times New Roman"/>
          <w:sz w:val="28"/>
          <w:szCs w:val="28"/>
        </w:rPr>
      </w:pPr>
    </w:p>
    <w:p w:rsidR="007E275E" w:rsidRDefault="007E275E" w:rsidP="007E275E">
      <w:pPr>
        <w:pBdr>
          <w:bottom w:val="dashed" w:sz="4" w:space="5" w:color="CEAF99"/>
        </w:pBdr>
        <w:shd w:val="clear" w:color="auto" w:fill="FFFFFF"/>
        <w:spacing w:after="78" w:line="240" w:lineRule="auto"/>
        <w:rPr>
          <w:rFonts w:ascii="Times New Roman" w:eastAsiaTheme="minorHAnsi" w:hAnsi="Times New Roman" w:cs="Times New Roman"/>
          <w:b/>
          <w:sz w:val="28"/>
          <w:szCs w:val="28"/>
          <w:u w:val="single"/>
        </w:rPr>
      </w:pPr>
      <w:r w:rsidRPr="00FD02FA">
        <w:rPr>
          <w:rFonts w:ascii="Times New Roman" w:eastAsiaTheme="minorHAnsi" w:hAnsi="Times New Roman" w:cs="Times New Roman"/>
          <w:b/>
          <w:sz w:val="28"/>
          <w:szCs w:val="28"/>
        </w:rPr>
        <w:t xml:space="preserve">Тема: </w:t>
      </w:r>
      <w:r w:rsidRPr="00FD02FA">
        <w:rPr>
          <w:rFonts w:ascii="Times New Roman" w:eastAsiaTheme="minorHAnsi" w:hAnsi="Times New Roman" w:cs="Times New Roman"/>
          <w:b/>
          <w:sz w:val="28"/>
          <w:szCs w:val="28"/>
          <w:u w:val="single"/>
        </w:rPr>
        <w:t>Выбор автоматического выключателя для однофазных потребителей и трёхфазного асинхронного двигателя.</w:t>
      </w:r>
    </w:p>
    <w:p w:rsidR="007E275E" w:rsidRPr="00FD02FA" w:rsidRDefault="007E275E" w:rsidP="007E275E">
      <w:pPr>
        <w:pBdr>
          <w:bottom w:val="dashed" w:sz="4" w:space="5" w:color="CEAF99"/>
        </w:pBdr>
        <w:shd w:val="clear" w:color="auto" w:fill="FFFFFF"/>
        <w:spacing w:after="78" w:line="240" w:lineRule="auto"/>
        <w:rPr>
          <w:rFonts w:ascii="Times New Roman" w:eastAsia="Times New Roman" w:hAnsi="Times New Roman" w:cs="Times New Roman"/>
          <w:b/>
          <w:sz w:val="28"/>
          <w:szCs w:val="28"/>
          <w:u w:val="single"/>
        </w:rPr>
      </w:pPr>
    </w:p>
    <w:p w:rsidR="007E275E" w:rsidRPr="00FD02FA" w:rsidRDefault="007E275E" w:rsidP="007E275E">
      <w:pPr>
        <w:pBdr>
          <w:bottom w:val="dashed" w:sz="4" w:space="5" w:color="CEAF99"/>
        </w:pBdr>
        <w:shd w:val="clear" w:color="auto" w:fill="FFFFFF"/>
        <w:spacing w:after="78"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b/>
          <w:sz w:val="28"/>
          <w:szCs w:val="28"/>
        </w:rPr>
        <w:t>Цель работы</w:t>
      </w:r>
      <w:r w:rsidRPr="00FD02FA">
        <w:rPr>
          <w:rFonts w:ascii="Times New Roman" w:eastAsia="Times New Roman" w:hAnsi="Times New Roman" w:cs="Times New Roman"/>
          <w:sz w:val="28"/>
          <w:szCs w:val="28"/>
        </w:rPr>
        <w:t>: Научиться производить расчет, для выбора автоматического выключателя.</w:t>
      </w:r>
    </w:p>
    <w:p w:rsidR="007E275E" w:rsidRPr="00FD02FA" w:rsidRDefault="007E275E" w:rsidP="007E275E">
      <w:pPr>
        <w:spacing w:after="0" w:line="240" w:lineRule="auto"/>
        <w:rPr>
          <w:rFonts w:ascii="Times New Roman" w:eastAsiaTheme="minorHAnsi" w:hAnsi="Times New Roman" w:cs="Times New Roman"/>
          <w:kern w:val="36"/>
          <w:sz w:val="28"/>
          <w:szCs w:val="28"/>
        </w:rPr>
      </w:pPr>
      <w:r w:rsidRPr="00FD02FA">
        <w:rPr>
          <w:rFonts w:ascii="Times New Roman" w:eastAsiaTheme="minorHAnsi" w:hAnsi="Times New Roman" w:cs="Times New Roman"/>
          <w:kern w:val="36"/>
          <w:sz w:val="28"/>
          <w:szCs w:val="28"/>
        </w:rPr>
        <w:t>АВТОМАТИЧЕСКИЙ ВЫКЛЮЧАТЕЛЬ</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Автоматический выключатель (его еще иногда называют "автомат защиты") предназначен для  отключения, оборудованной им, электрической цепи при коротком замыкании или превышении тока более определенной величины в автоматическом режиме, а также включение и отключения аппарата при ручном режиме.</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Работа автоматического выключателя может быть основана на тепловом или электромагнитном принципах. Стоит отметить, что большинство современных выключателей одновременно используют оба эти принципа. Как это работает поясняет рисунок 1.</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847850" cy="790575"/>
            <wp:effectExtent l="19050" t="0" r="0" b="0"/>
            <wp:wrapSquare wrapText="bothSides"/>
            <wp:docPr id="8" name="Рисунок 2" descr="Работа автоматическ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та автоматического выключателя"/>
                    <pic:cNvPicPr>
                      <a:picLocks noChangeAspect="1" noChangeArrowheads="1"/>
                    </pic:cNvPicPr>
                  </pic:nvPicPr>
                  <pic:blipFill>
                    <a:blip r:embed="rId89" cstate="print"/>
                    <a:srcRect/>
                    <a:stretch>
                      <a:fillRect/>
                    </a:stretch>
                  </pic:blipFill>
                  <pic:spPr bwMode="auto">
                    <a:xfrm>
                      <a:off x="0" y="0"/>
                      <a:ext cx="1847850" cy="790575"/>
                    </a:xfrm>
                    <a:prstGeom prst="rect">
                      <a:avLst/>
                    </a:prstGeom>
                    <a:noFill/>
                    <a:ln w="9525">
                      <a:noFill/>
                      <a:miter lim="800000"/>
                      <a:headEnd/>
                      <a:tailEnd/>
                    </a:ln>
                  </pic:spPr>
                </pic:pic>
              </a:graphicData>
            </a:graphic>
          </wp:anchor>
        </w:drawing>
      </w:r>
      <w:r w:rsidRPr="00FD02FA">
        <w:rPr>
          <w:rFonts w:ascii="Times New Roman" w:eastAsiaTheme="minorHAnsi" w:hAnsi="Times New Roman" w:cs="Times New Roman"/>
          <w:sz w:val="28"/>
          <w:szCs w:val="28"/>
        </w:rPr>
        <w:t xml:space="preserve">Ток, протекающий между точками подключения автомата (А-В), проходит через катушку электромагнита L и биметаллическую пластину 2. При превышении предельно допустимого значения тока происходит нагрев биметаллической пластины (тепловой принцип), она деформируется, приводя в действие </w:t>
      </w:r>
      <w:proofErr w:type="spellStart"/>
      <w:r w:rsidRPr="00FD02FA">
        <w:rPr>
          <w:rFonts w:ascii="Times New Roman" w:eastAsiaTheme="minorHAnsi" w:hAnsi="Times New Roman" w:cs="Times New Roman"/>
          <w:sz w:val="28"/>
          <w:szCs w:val="28"/>
        </w:rPr>
        <w:t>расцепитель</w:t>
      </w:r>
      <w:proofErr w:type="spellEnd"/>
      <w:r w:rsidRPr="00FD02FA">
        <w:rPr>
          <w:rFonts w:ascii="Times New Roman" w:eastAsiaTheme="minorHAnsi" w:hAnsi="Times New Roman" w:cs="Times New Roman"/>
          <w:sz w:val="28"/>
          <w:szCs w:val="28"/>
        </w:rPr>
        <w:t xml:space="preserve"> S - устройство, размыкающее электрическую цепь. Однако, здесь имеет место достаточно высокая инерционность, определяющая большое время срабатывания теплового </w:t>
      </w:r>
      <w:proofErr w:type="spellStart"/>
      <w:r w:rsidRPr="00FD02FA">
        <w:rPr>
          <w:rFonts w:ascii="Times New Roman" w:eastAsiaTheme="minorHAnsi" w:hAnsi="Times New Roman" w:cs="Times New Roman"/>
          <w:sz w:val="28"/>
          <w:szCs w:val="28"/>
        </w:rPr>
        <w:t>расцепителя</w:t>
      </w:r>
      <w:proofErr w:type="spellEnd"/>
      <w:r w:rsidRPr="00FD02FA">
        <w:rPr>
          <w:rFonts w:ascii="Times New Roman" w:eastAsiaTheme="minorHAnsi" w:hAnsi="Times New Roman" w:cs="Times New Roman"/>
          <w:sz w:val="28"/>
          <w:szCs w:val="28"/>
        </w:rPr>
        <w:t>.</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Электромагнитный </w:t>
      </w:r>
      <w:proofErr w:type="spellStart"/>
      <w:r w:rsidRPr="00FD02FA">
        <w:rPr>
          <w:rFonts w:ascii="Times New Roman" w:eastAsiaTheme="minorHAnsi" w:hAnsi="Times New Roman" w:cs="Times New Roman"/>
          <w:sz w:val="28"/>
          <w:szCs w:val="28"/>
        </w:rPr>
        <w:t>расцепитель</w:t>
      </w:r>
      <w:proofErr w:type="spellEnd"/>
      <w:r w:rsidRPr="00FD02FA">
        <w:rPr>
          <w:rFonts w:ascii="Times New Roman" w:eastAsiaTheme="minorHAnsi" w:hAnsi="Times New Roman" w:cs="Times New Roman"/>
          <w:sz w:val="28"/>
          <w:szCs w:val="28"/>
        </w:rPr>
        <w:t xml:space="preserve"> срабатывает при значительном превышении тока через катушку L, что вызывает перемещение сердечника 1, который также воздействует на контакт S, вызывая срабатывание выключателя, причем происходит это очень быстро.</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Таким образом, комбинация перечисленных принципов работы АВ позволяет отслеживать достаточно длительные, но не мгновенные превышения тока (тепловой) и резкое значительное возрастание тока, например, при коротком замыкании (электромагнитный). В заключение следует отметить, что автоматы, несмотря на их более высокую стоимость и сложность конструкции, имеют ряд преимуществ перед плавкими предохранителями. Они более удобны в эксплуатации, надежны и безопасны для обслуживающего персонала. Автоматы всегда готовы к быстрому повторному включению, обладают многократностью действия, обеспечивают одновременное отключение всех фаз поврежденной цепи, не допуская </w:t>
      </w:r>
      <w:proofErr w:type="spellStart"/>
      <w:r w:rsidRPr="00FD02FA">
        <w:rPr>
          <w:rFonts w:ascii="Times New Roman" w:eastAsiaTheme="minorHAnsi" w:hAnsi="Times New Roman" w:cs="Times New Roman"/>
          <w:sz w:val="28"/>
          <w:szCs w:val="28"/>
        </w:rPr>
        <w:t>неполнофазных</w:t>
      </w:r>
      <w:proofErr w:type="spellEnd"/>
      <w:r w:rsidRPr="00FD02FA">
        <w:rPr>
          <w:rFonts w:ascii="Times New Roman" w:eastAsiaTheme="minorHAnsi" w:hAnsi="Times New Roman" w:cs="Times New Roman"/>
          <w:sz w:val="28"/>
          <w:szCs w:val="28"/>
        </w:rPr>
        <w:t xml:space="preserve"> отключений, приводящих к ненормальному режиму работы электроустановок на двух фазах. Наличие в автоматах различных типов </w:t>
      </w:r>
      <w:proofErr w:type="spellStart"/>
      <w:r w:rsidRPr="00FD02FA">
        <w:rPr>
          <w:rFonts w:ascii="Times New Roman" w:eastAsiaTheme="minorHAnsi" w:hAnsi="Times New Roman" w:cs="Times New Roman"/>
          <w:sz w:val="28"/>
          <w:szCs w:val="28"/>
        </w:rPr>
        <w:t>расцепителей</w:t>
      </w:r>
      <w:proofErr w:type="spellEnd"/>
      <w:r w:rsidRPr="00FD02FA">
        <w:rPr>
          <w:rFonts w:ascii="Times New Roman" w:eastAsiaTheme="minorHAnsi" w:hAnsi="Times New Roman" w:cs="Times New Roman"/>
          <w:sz w:val="28"/>
          <w:szCs w:val="28"/>
        </w:rPr>
        <w:t xml:space="preserve"> позволяет производить селективную защиту электроустановок </w:t>
      </w:r>
      <w:r w:rsidRPr="00FD02FA">
        <w:rPr>
          <w:rFonts w:ascii="Times New Roman" w:eastAsiaTheme="minorHAnsi" w:hAnsi="Times New Roman" w:cs="Times New Roman"/>
          <w:sz w:val="28"/>
          <w:szCs w:val="28"/>
        </w:rPr>
        <w:lastRenderedPageBreak/>
        <w:t>при коротких замыканиях и токовых перегрузках, не допуская при этом ложных отключений.</w:t>
      </w:r>
    </w:p>
    <w:p w:rsidR="007E275E" w:rsidRPr="00FD02FA" w:rsidRDefault="007E275E" w:rsidP="007E275E">
      <w:pPr>
        <w:pBdr>
          <w:bottom w:val="dashed" w:sz="4" w:space="5" w:color="CEAF99"/>
        </w:pBdr>
        <w:shd w:val="clear" w:color="auto" w:fill="FFFFFF"/>
        <w:spacing w:after="78" w:line="240" w:lineRule="auto"/>
        <w:rPr>
          <w:rFonts w:ascii="Times New Roman" w:eastAsia="Times New Roman" w:hAnsi="Times New Roman" w:cs="Times New Roman"/>
          <w:b/>
          <w:sz w:val="28"/>
          <w:szCs w:val="28"/>
        </w:rPr>
      </w:pPr>
      <w:r w:rsidRPr="00FD02FA">
        <w:rPr>
          <w:rFonts w:ascii="Times New Roman" w:eastAsia="Times New Roman" w:hAnsi="Times New Roman" w:cs="Times New Roman"/>
          <w:b/>
          <w:sz w:val="28"/>
          <w:szCs w:val="28"/>
        </w:rPr>
        <w:t>Ход работы:</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sz w:val="28"/>
          <w:szCs w:val="28"/>
        </w:rPr>
        <w:t xml:space="preserve"> </w:t>
      </w:r>
      <w:r w:rsidRPr="00FD02FA">
        <w:rPr>
          <w:rFonts w:ascii="Times New Roman" w:eastAsiaTheme="minorHAnsi" w:hAnsi="Times New Roman" w:cs="Times New Roman"/>
          <w:b/>
          <w:bCs/>
          <w:sz w:val="28"/>
          <w:szCs w:val="28"/>
        </w:rPr>
        <w:t>Пример 1.</w:t>
      </w:r>
      <w:r w:rsidRPr="00FD02FA">
        <w:rPr>
          <w:rFonts w:ascii="Times New Roman" w:eastAsiaTheme="minorHAnsi" w:hAnsi="Times New Roman" w:cs="Times New Roman"/>
          <w:sz w:val="28"/>
          <w:szCs w:val="28"/>
        </w:rPr>
        <w:t> Для начала выпишем  все имеющееся в квартире электрооборудование и его потребляемую мощность – она указана на табличках каждого электроприбора.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Теперь  просто суммируем все мощности и получаем некоторую итоговую цифру. Пусть для примера это будет 12 500 Вт.</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Расчет нагрузок произвести для однофазной сети 220 В, поскольку наличие в квартире 380 В — явление редкое.</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Следующий момент – коэффициент одновременности (коэффициент спроса). Для расчета нагрузок электросети группы приборов вводится так называемый коэффициент одновременности, показывающий вероятность одновременного включения всех приборов. Все приборы сразу в квартире включаются крайне редко, поэтому были созданы специальные таблицы коэффициента одновременности для многоквартирных домов в целом. Для примера, коэффициенты спроса равны:</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для телевизора – 1; для пылесоса – 0,1;</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Поэтому здесь нужно подумать о том, сколько электроприборов может быть включено в сеть одновременно. Понятно, что это должен быть какой-то особенный день, когда много чего и сразу может понадобиться.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Этим днем запросто может стать 31 декабря. Оживает все – посудомойка, </w:t>
      </w:r>
      <w:proofErr w:type="spellStart"/>
      <w:r w:rsidRPr="00FD02FA">
        <w:rPr>
          <w:rFonts w:ascii="Times New Roman" w:eastAsiaTheme="minorHAnsi" w:hAnsi="Times New Roman" w:cs="Times New Roman"/>
          <w:sz w:val="28"/>
          <w:szCs w:val="28"/>
        </w:rPr>
        <w:t>стиралка</w:t>
      </w:r>
      <w:proofErr w:type="spellEnd"/>
      <w:r w:rsidRPr="00FD02FA">
        <w:rPr>
          <w:rFonts w:ascii="Times New Roman" w:eastAsiaTheme="minorHAnsi" w:hAnsi="Times New Roman" w:cs="Times New Roman"/>
          <w:sz w:val="28"/>
          <w:szCs w:val="28"/>
        </w:rPr>
        <w:t>, утюги, телевизоры, пылесос и всевозможные миксеры и чайники. Не забываем и про освещение.</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 Поэтому будем исходить из наиболее тяжелого режима и условимся, что включены все электроприборы.</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Далее мы берем нашу итоговую цифру (мощность) – 12 500 и умножаем на коэффициент одновременности – 0,7:</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12 500 * 0,7 = 8 750 (Вт)</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Получилось новое значение требуемой мощности – 8 750 Вт.</w:t>
      </w:r>
    </w:p>
    <w:p w:rsidR="007E275E" w:rsidRPr="00FD02FA" w:rsidRDefault="007E275E" w:rsidP="007E275E">
      <w:pPr>
        <w:spacing w:after="0" w:line="240" w:lineRule="auto"/>
        <w:rPr>
          <w:rFonts w:ascii="Times New Roman" w:eastAsiaTheme="minorHAnsi" w:hAnsi="Times New Roman" w:cs="Times New Roman"/>
          <w:b/>
          <w:bCs/>
          <w:sz w:val="28"/>
          <w:szCs w:val="28"/>
        </w:rPr>
      </w:pPr>
      <w:r w:rsidRPr="00FD02FA">
        <w:rPr>
          <w:rFonts w:ascii="Times New Roman" w:eastAsiaTheme="minorHAnsi" w:hAnsi="Times New Roman" w:cs="Times New Roman"/>
          <w:b/>
          <w:bCs/>
          <w:sz w:val="28"/>
          <w:szCs w:val="28"/>
        </w:rPr>
        <w:t>Выбираем номинал вводного автомата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Полученное значение мощности делим на напряжение сети:</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8 750 / 220 = 39,77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Поскольку такого номинала не существует, округлим полученную цифру до ближайшего значения, которое имеется в продаже – 40 А. Округлять нужно в большую сторону, чтобы не ограничивать себя в возможности использовать прогнозируемую нагрузку.</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Ближайшее меньшее стандартное значение номинала – 32 А и 40А. 32А - это слишком мало – возможны ненужные (ложные) срабатывания.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Есть другое (большее) значение – 40 А. Здесь ситуация другая – это наиболее оптимальный вариант. Выбираем по таблице марку и тип автомата по номинальному току 40А.</w:t>
      </w:r>
    </w:p>
    <w:p w:rsidR="007E275E" w:rsidRPr="00FD02FA" w:rsidRDefault="007E275E" w:rsidP="007E275E">
      <w:pPr>
        <w:spacing w:after="0" w:line="240" w:lineRule="auto"/>
        <w:rPr>
          <w:rFonts w:ascii="Times New Roman" w:eastAsiaTheme="minorHAnsi" w:hAnsi="Times New Roman" w:cs="Times New Roman"/>
          <w:color w:val="333333"/>
          <w:sz w:val="28"/>
          <w:szCs w:val="28"/>
          <w:lang w:eastAsia="en-US"/>
        </w:rPr>
      </w:pPr>
      <w:r w:rsidRPr="00FD02FA">
        <w:rPr>
          <w:rFonts w:ascii="Times New Roman" w:eastAsiaTheme="minorHAnsi" w:hAnsi="Times New Roman" w:cs="Times New Roman"/>
          <w:color w:val="333333"/>
          <w:sz w:val="28"/>
          <w:szCs w:val="28"/>
          <w:lang w:eastAsia="en-US"/>
        </w:rPr>
        <w:t>Стандартный ряд значений номинального рабочего тока автоматических выключателей:</w:t>
      </w:r>
    </w:p>
    <w:p w:rsidR="007E275E" w:rsidRPr="00FD02FA" w:rsidRDefault="007E275E" w:rsidP="007E275E">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lastRenderedPageBreak/>
        <w:t>0,5  1,6  2,5 4,0  6,0  16  20  26  32  40  50  63</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rPr>
        <w:t>Пример 2.</w:t>
      </w:r>
      <w:r w:rsidRPr="00FD02FA">
        <w:rPr>
          <w:rFonts w:ascii="Times New Roman" w:eastAsiaTheme="minorHAnsi" w:hAnsi="Times New Roman" w:cs="Times New Roman"/>
          <w:sz w:val="28"/>
          <w:szCs w:val="28"/>
        </w:rPr>
        <w:t> Выбрать автоматический выключатель для короткозамкнутого асинхронного электродвигателя: Р</w:t>
      </w:r>
      <w:r w:rsidRPr="00FD02FA">
        <w:rPr>
          <w:rFonts w:ascii="Times New Roman" w:eastAsiaTheme="minorHAnsi" w:hAnsi="Times New Roman" w:cs="Times New Roman"/>
          <w:sz w:val="28"/>
          <w:szCs w:val="28"/>
          <w:vertAlign w:val="subscript"/>
        </w:rPr>
        <w:t>н</w:t>
      </w:r>
      <w:r w:rsidRPr="00FD02FA">
        <w:rPr>
          <w:rFonts w:ascii="Times New Roman" w:eastAsiaTheme="minorHAnsi" w:hAnsi="Times New Roman" w:cs="Times New Roman"/>
          <w:sz w:val="28"/>
          <w:szCs w:val="28"/>
        </w:rPr>
        <w:t>=30 кВт – номинальная мощность; η</w:t>
      </w:r>
      <w:r w:rsidRPr="00FD02FA">
        <w:rPr>
          <w:rFonts w:ascii="Times New Roman" w:eastAsiaTheme="minorHAnsi" w:hAnsi="Times New Roman" w:cs="Times New Roman"/>
          <w:sz w:val="28"/>
          <w:szCs w:val="28"/>
          <w:vertAlign w:val="subscript"/>
        </w:rPr>
        <w:t>н</w:t>
      </w:r>
      <w:r w:rsidRPr="00FD02FA">
        <w:rPr>
          <w:rFonts w:ascii="Times New Roman" w:eastAsiaTheme="minorHAnsi" w:hAnsi="Times New Roman" w:cs="Times New Roman"/>
          <w:sz w:val="28"/>
          <w:szCs w:val="28"/>
        </w:rPr>
        <w:t>=0,88 – коэффициент полезного действия; k</w:t>
      </w:r>
      <w:r w:rsidRPr="00FD02FA">
        <w:rPr>
          <w:rFonts w:ascii="Times New Roman" w:eastAsiaTheme="minorHAnsi" w:hAnsi="Times New Roman" w:cs="Times New Roman"/>
          <w:sz w:val="28"/>
          <w:szCs w:val="28"/>
          <w:vertAlign w:val="subscript"/>
        </w:rPr>
        <w:t>П</w:t>
      </w:r>
      <w:r w:rsidRPr="00FD02FA">
        <w:rPr>
          <w:rFonts w:ascii="Times New Roman" w:eastAsiaTheme="minorHAnsi" w:hAnsi="Times New Roman" w:cs="Times New Roman"/>
          <w:sz w:val="28"/>
          <w:szCs w:val="28"/>
        </w:rPr>
        <w:t>=7 – кратность пускового тока; К</w:t>
      </w:r>
      <w:r w:rsidRPr="00FD02FA">
        <w:rPr>
          <w:rFonts w:ascii="Times New Roman" w:eastAsiaTheme="minorHAnsi" w:hAnsi="Times New Roman" w:cs="Times New Roman"/>
          <w:sz w:val="28"/>
          <w:szCs w:val="28"/>
          <w:vertAlign w:val="subscript"/>
        </w:rPr>
        <w:t>з</w:t>
      </w:r>
      <w:r w:rsidRPr="00FD02FA">
        <w:rPr>
          <w:rFonts w:ascii="Times New Roman" w:eastAsiaTheme="minorHAnsi" w:hAnsi="Times New Roman" w:cs="Times New Roman"/>
          <w:sz w:val="28"/>
          <w:szCs w:val="28"/>
        </w:rPr>
        <w:t>=0,8 – коэффициент загрузки; U</w:t>
      </w:r>
      <w:r w:rsidRPr="00FD02FA">
        <w:rPr>
          <w:rFonts w:ascii="Times New Roman" w:eastAsiaTheme="minorHAnsi" w:hAnsi="Times New Roman" w:cs="Times New Roman"/>
          <w:sz w:val="28"/>
          <w:szCs w:val="28"/>
          <w:vertAlign w:val="subscript"/>
        </w:rPr>
        <w:t>н</w:t>
      </w:r>
      <w:r w:rsidRPr="00FD02FA">
        <w:rPr>
          <w:rFonts w:ascii="Times New Roman" w:eastAsiaTheme="minorHAnsi" w:hAnsi="Times New Roman" w:cs="Times New Roman"/>
          <w:sz w:val="28"/>
          <w:szCs w:val="28"/>
        </w:rPr>
        <w:t>=380 В – напряжение сети, </w:t>
      </w:r>
      <w:proofErr w:type="spellStart"/>
      <w:r w:rsidRPr="00FD02FA">
        <w:rPr>
          <w:rFonts w:ascii="Times New Roman" w:eastAsiaTheme="minorHAnsi" w:hAnsi="Times New Roman" w:cs="Times New Roman"/>
          <w:i/>
          <w:iCs/>
          <w:sz w:val="28"/>
          <w:szCs w:val="28"/>
        </w:rPr>
        <w:t>соs</w:t>
      </w:r>
      <w:proofErr w:type="spellEnd"/>
      <w:r w:rsidRPr="00FD02FA">
        <w:rPr>
          <w:rFonts w:ascii="Times New Roman" w:eastAsiaTheme="minorHAnsi" w:hAnsi="Times New Roman" w:cs="Times New Roman"/>
          <w:i/>
          <w:iCs/>
          <w:sz w:val="28"/>
          <w:szCs w:val="28"/>
        </w:rPr>
        <w:t> </w:t>
      </w:r>
      <w:r w:rsidRPr="00FD02FA">
        <w:rPr>
          <w:rFonts w:ascii="Times New Roman" w:eastAsiaTheme="minorHAnsi" w:hAnsi="Times New Roman" w:cs="Times New Roman"/>
          <w:i/>
          <w:iCs/>
          <w:noProof/>
          <w:sz w:val="28"/>
          <w:szCs w:val="28"/>
        </w:rPr>
        <w:drawing>
          <wp:inline distT="0" distB="0" distL="0" distR="0">
            <wp:extent cx="152400" cy="189230"/>
            <wp:effectExtent l="0" t="0" r="0" b="0"/>
            <wp:docPr id="13" name="Рисунок 36" descr="http://konspekta.net/studopediaorg/baza8/253340283510.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nspekta.net/studopediaorg/baza8/253340283510.files/image034.gif"/>
                    <pic:cNvPicPr>
                      <a:picLocks noChangeAspect="1" noChangeArrowheads="1"/>
                    </pic:cNvPicPr>
                  </pic:nvPicPr>
                  <pic:blipFill>
                    <a:blip r:embed="rId90" cstate="print"/>
                    <a:srcRect/>
                    <a:stretch>
                      <a:fillRect/>
                    </a:stretch>
                  </pic:blipFill>
                  <pic:spPr bwMode="auto">
                    <a:xfrm>
                      <a:off x="0" y="0"/>
                      <a:ext cx="152400" cy="189230"/>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i/>
          <w:iCs/>
          <w:sz w:val="28"/>
          <w:szCs w:val="28"/>
        </w:rPr>
        <w:t> </w:t>
      </w:r>
      <w:r w:rsidRPr="00FD02FA">
        <w:rPr>
          <w:rFonts w:ascii="Times New Roman" w:eastAsiaTheme="minorHAnsi" w:hAnsi="Times New Roman" w:cs="Times New Roman"/>
          <w:i/>
          <w:iCs/>
          <w:sz w:val="28"/>
          <w:szCs w:val="28"/>
          <w:vertAlign w:val="subscript"/>
        </w:rPr>
        <w:t>н</w:t>
      </w:r>
      <w:r w:rsidRPr="00FD02FA">
        <w:rPr>
          <w:rFonts w:ascii="Times New Roman" w:eastAsiaTheme="minorHAnsi" w:hAnsi="Times New Roman" w:cs="Times New Roman"/>
          <w:sz w:val="28"/>
          <w:szCs w:val="28"/>
        </w:rPr>
        <w:t>=0,86 – коэффициент мощности.</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sz w:val="28"/>
          <w:szCs w:val="28"/>
        </w:rPr>
        <w:t>Решение.</w:t>
      </w:r>
      <w:r w:rsidRPr="00FD02FA">
        <w:rPr>
          <w:rFonts w:ascii="Times New Roman" w:eastAsiaTheme="minorHAnsi" w:hAnsi="Times New Roman" w:cs="Times New Roman"/>
          <w:sz w:val="28"/>
          <w:szCs w:val="28"/>
        </w:rPr>
        <w:t xml:space="preserve"> 1.Номинальный ток электродвигателя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3730625" cy="506095"/>
            <wp:effectExtent l="0" t="0" r="0" b="0"/>
            <wp:docPr id="14" name="Рисунок 37" descr="http://konspekta.net/studopediaorg/baza8/253340283510.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onspekta.net/studopediaorg/baza8/253340283510.files/image036.gif"/>
                    <pic:cNvPicPr>
                      <a:picLocks noChangeAspect="1" noChangeArrowheads="1"/>
                    </pic:cNvPicPr>
                  </pic:nvPicPr>
                  <pic:blipFill>
                    <a:blip r:embed="rId91" cstate="print"/>
                    <a:srcRect/>
                    <a:stretch>
                      <a:fillRect/>
                    </a:stretch>
                  </pic:blipFill>
                  <pic:spPr bwMode="auto">
                    <a:xfrm>
                      <a:off x="0" y="0"/>
                      <a:ext cx="3730625" cy="506095"/>
                    </a:xfrm>
                    <a:prstGeom prst="rect">
                      <a:avLst/>
                    </a:prstGeom>
                    <a:noFill/>
                    <a:ln w="9525">
                      <a:noFill/>
                      <a:miter lim="800000"/>
                      <a:headEnd/>
                      <a:tailEnd/>
                    </a:ln>
                  </pic:spPr>
                </pic:pic>
              </a:graphicData>
            </a:graphic>
          </wp:inline>
        </w:drawing>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2. Рабочий ток двигателя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р</w:t>
      </w:r>
      <w:r w:rsidRPr="00FD02FA">
        <w:rPr>
          <w:rFonts w:ascii="Times New Roman" w:eastAsiaTheme="minorHAnsi" w:hAnsi="Times New Roman" w:cs="Times New Roman"/>
          <w:i/>
          <w:iCs/>
          <w:sz w:val="28"/>
          <w:szCs w:val="28"/>
        </w:rPr>
        <w:t>=К</w:t>
      </w:r>
      <w:r w:rsidRPr="00FD02FA">
        <w:rPr>
          <w:rFonts w:ascii="Times New Roman" w:eastAsiaTheme="minorHAnsi" w:hAnsi="Times New Roman" w:cs="Times New Roman"/>
          <w:i/>
          <w:iCs/>
          <w:sz w:val="28"/>
          <w:szCs w:val="28"/>
          <w:vertAlign w:val="subscript"/>
        </w:rPr>
        <w:t>з</w:t>
      </w:r>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н</w:t>
      </w:r>
      <w:r w:rsidRPr="00FD02FA">
        <w:rPr>
          <w:rFonts w:ascii="Times New Roman" w:eastAsiaTheme="minorHAnsi" w:hAnsi="Times New Roman" w:cs="Times New Roman"/>
          <w:i/>
          <w:iCs/>
          <w:sz w:val="28"/>
          <w:szCs w:val="28"/>
        </w:rPr>
        <w:t>=0,8·60=48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3. Пусковой ток электродвигателя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пуск</w:t>
      </w:r>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н</w:t>
      </w:r>
      <w:r w:rsidRPr="00FD02FA">
        <w:rPr>
          <w:rFonts w:ascii="Times New Roman" w:eastAsiaTheme="minorHAnsi" w:hAnsi="Times New Roman" w:cs="Times New Roman"/>
          <w:i/>
          <w:iCs/>
          <w:sz w:val="28"/>
          <w:szCs w:val="28"/>
        </w:rPr>
        <w:t>·k</w:t>
      </w:r>
      <w:r w:rsidRPr="00FD02FA">
        <w:rPr>
          <w:rFonts w:ascii="Times New Roman" w:eastAsiaTheme="minorHAnsi" w:hAnsi="Times New Roman" w:cs="Times New Roman"/>
          <w:i/>
          <w:iCs/>
          <w:sz w:val="28"/>
          <w:szCs w:val="28"/>
          <w:vertAlign w:val="subscript"/>
        </w:rPr>
        <w:t>П</w:t>
      </w:r>
      <w:r w:rsidRPr="00FD02FA">
        <w:rPr>
          <w:rFonts w:ascii="Times New Roman" w:eastAsiaTheme="minorHAnsi" w:hAnsi="Times New Roman" w:cs="Times New Roman"/>
          <w:i/>
          <w:iCs/>
          <w:sz w:val="28"/>
          <w:szCs w:val="28"/>
        </w:rPr>
        <w:t>=60·7=420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4. Условия выбора автоматического выключателя: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 xml:space="preserve">а) </w:t>
      </w:r>
      <w:proofErr w:type="spellStart"/>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н.авт</w:t>
      </w:r>
      <w:proofErr w:type="spellEnd"/>
      <w:r w:rsidRPr="00FD02FA">
        <w:rPr>
          <w:rFonts w:ascii="Times New Roman" w:eastAsiaTheme="minorHAnsi" w:hAnsi="Times New Roman" w:cs="Times New Roman"/>
          <w:i/>
          <w:iCs/>
          <w:sz w:val="28"/>
          <w:szCs w:val="28"/>
          <w:vertAlign w:val="subscript"/>
        </w:rPr>
        <w:t>.</w:t>
      </w:r>
      <w:r w:rsidRPr="00FD02FA">
        <w:rPr>
          <w:rFonts w:ascii="Times New Roman" w:eastAsiaTheme="minorHAnsi" w:hAnsi="Times New Roman" w:cs="Times New Roman"/>
          <w:i/>
          <w:iCs/>
          <w:sz w:val="28"/>
          <w:szCs w:val="28"/>
        </w:rPr>
        <w:t>≥ I</w:t>
      </w:r>
      <w:r w:rsidRPr="00FD02FA">
        <w:rPr>
          <w:rFonts w:ascii="Times New Roman" w:eastAsiaTheme="minorHAnsi" w:hAnsi="Times New Roman" w:cs="Times New Roman"/>
          <w:i/>
          <w:iCs/>
          <w:sz w:val="28"/>
          <w:szCs w:val="28"/>
          <w:vertAlign w:val="subscript"/>
        </w:rPr>
        <w:t>н.дв</w:t>
      </w:r>
      <w:r w:rsidRPr="00FD02FA">
        <w:rPr>
          <w:rFonts w:ascii="Times New Roman" w:eastAsiaTheme="minorHAnsi" w:hAnsi="Times New Roman" w:cs="Times New Roman"/>
          <w:i/>
          <w:iCs/>
          <w:sz w:val="28"/>
          <w:szCs w:val="28"/>
        </w:rPr>
        <w:t>=60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 xml:space="preserve">б) </w:t>
      </w:r>
      <w:proofErr w:type="spellStart"/>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н.расц.т</w:t>
      </w:r>
      <w:proofErr w:type="spellEnd"/>
      <w:r w:rsidRPr="00FD02FA">
        <w:rPr>
          <w:rFonts w:ascii="Times New Roman" w:eastAsiaTheme="minorHAnsi" w:hAnsi="Times New Roman" w:cs="Times New Roman"/>
          <w:i/>
          <w:iCs/>
          <w:sz w:val="28"/>
          <w:szCs w:val="28"/>
          <w:vertAlign w:val="subscript"/>
        </w:rPr>
        <w:t>.</w:t>
      </w:r>
      <w:r w:rsidRPr="00FD02FA">
        <w:rPr>
          <w:rFonts w:ascii="Times New Roman" w:eastAsiaTheme="minorHAnsi" w:hAnsi="Times New Roman" w:cs="Times New Roman"/>
          <w:i/>
          <w:iCs/>
          <w:sz w:val="28"/>
          <w:szCs w:val="28"/>
        </w:rPr>
        <w:t>≥ I</w:t>
      </w:r>
      <w:r w:rsidRPr="00FD02FA">
        <w:rPr>
          <w:rFonts w:ascii="Times New Roman" w:eastAsiaTheme="minorHAnsi" w:hAnsi="Times New Roman" w:cs="Times New Roman"/>
          <w:i/>
          <w:iCs/>
          <w:sz w:val="28"/>
          <w:szCs w:val="28"/>
          <w:vertAlign w:val="subscript"/>
        </w:rPr>
        <w:t>н.дв</w:t>
      </w:r>
      <w:r w:rsidRPr="00FD02FA">
        <w:rPr>
          <w:rFonts w:ascii="Times New Roman" w:eastAsiaTheme="minorHAnsi" w:hAnsi="Times New Roman" w:cs="Times New Roman"/>
          <w:i/>
          <w:iCs/>
          <w:sz w:val="28"/>
          <w:szCs w:val="28"/>
        </w:rPr>
        <w:t>=60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 xml:space="preserve">в) </w:t>
      </w:r>
      <w:proofErr w:type="spellStart"/>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отс.расц.эм</w:t>
      </w:r>
      <w:proofErr w:type="spellEnd"/>
      <w:r w:rsidRPr="00FD02FA">
        <w:rPr>
          <w:rFonts w:ascii="Times New Roman" w:eastAsiaTheme="minorHAnsi" w:hAnsi="Times New Roman" w:cs="Times New Roman"/>
          <w:i/>
          <w:iCs/>
          <w:sz w:val="28"/>
          <w:szCs w:val="28"/>
          <w:vertAlign w:val="subscript"/>
        </w:rPr>
        <w:t> </w:t>
      </w:r>
      <w:r w:rsidRPr="00FD02FA">
        <w:rPr>
          <w:rFonts w:ascii="Times New Roman" w:eastAsiaTheme="minorHAnsi" w:hAnsi="Times New Roman" w:cs="Times New Roman"/>
          <w:i/>
          <w:iCs/>
          <w:sz w:val="28"/>
          <w:szCs w:val="28"/>
        </w:rPr>
        <w:t>≥ 1,25I</w:t>
      </w:r>
      <w:r w:rsidRPr="00FD02FA">
        <w:rPr>
          <w:rFonts w:ascii="Times New Roman" w:eastAsiaTheme="minorHAnsi" w:hAnsi="Times New Roman" w:cs="Times New Roman"/>
          <w:i/>
          <w:iCs/>
          <w:sz w:val="28"/>
          <w:szCs w:val="28"/>
          <w:vertAlign w:val="subscript"/>
        </w:rPr>
        <w:t>пуск</w:t>
      </w:r>
      <w:r w:rsidRPr="00FD02FA">
        <w:rPr>
          <w:rFonts w:ascii="Times New Roman" w:eastAsiaTheme="minorHAnsi" w:hAnsi="Times New Roman" w:cs="Times New Roman"/>
          <w:i/>
          <w:iCs/>
          <w:sz w:val="28"/>
          <w:szCs w:val="28"/>
        </w:rPr>
        <w:t>=1,25∙420=525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5. Выбираем автоматический выключатель серии ВА51-31:</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н.</w:t>
      </w:r>
      <w:r w:rsidRPr="00FD02FA">
        <w:rPr>
          <w:rFonts w:ascii="Times New Roman" w:eastAsiaTheme="minorHAnsi" w:hAnsi="Times New Roman" w:cs="Times New Roman"/>
          <w:i/>
          <w:iCs/>
          <w:sz w:val="28"/>
          <w:szCs w:val="28"/>
        </w:rPr>
        <w:t xml:space="preserve">=100А; </w:t>
      </w:r>
      <w:r w:rsidRPr="00FD02FA">
        <w:rPr>
          <w:rFonts w:ascii="Times New Roman" w:eastAsiaTheme="minorHAnsi" w:hAnsi="Times New Roman" w:cs="Times New Roman"/>
          <w:i/>
          <w:iCs/>
          <w:sz w:val="28"/>
          <w:szCs w:val="28"/>
        </w:rPr>
        <w:tab/>
        <w:t>I</w:t>
      </w:r>
      <w:r w:rsidRPr="00FD02FA">
        <w:rPr>
          <w:rFonts w:ascii="Times New Roman" w:eastAsiaTheme="minorHAnsi" w:hAnsi="Times New Roman" w:cs="Times New Roman"/>
          <w:i/>
          <w:iCs/>
          <w:sz w:val="28"/>
          <w:szCs w:val="28"/>
          <w:vertAlign w:val="subscript"/>
        </w:rPr>
        <w:t>н.расц.т.</w:t>
      </w:r>
      <w:r w:rsidRPr="00FD02FA">
        <w:rPr>
          <w:rFonts w:ascii="Times New Roman" w:eastAsiaTheme="minorHAnsi" w:hAnsi="Times New Roman" w:cs="Times New Roman"/>
          <w:i/>
          <w:iCs/>
          <w:sz w:val="28"/>
          <w:szCs w:val="28"/>
        </w:rPr>
        <w:t xml:space="preserve">=63А;  </w:t>
      </w:r>
      <w:proofErr w:type="spellStart"/>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отс.расц.эм</w:t>
      </w:r>
      <w:proofErr w:type="spellEnd"/>
      <w:r w:rsidRPr="00FD02FA">
        <w:rPr>
          <w:rFonts w:ascii="Times New Roman" w:eastAsiaTheme="minorHAnsi" w:hAnsi="Times New Roman" w:cs="Times New Roman"/>
          <w:i/>
          <w:iCs/>
          <w:sz w:val="28"/>
          <w:szCs w:val="28"/>
          <w:vertAlign w:val="subscript"/>
        </w:rPr>
        <w:t> </w:t>
      </w:r>
      <w:r w:rsidRPr="00FD02FA">
        <w:rPr>
          <w:rFonts w:ascii="Times New Roman" w:eastAsiaTheme="minorHAnsi" w:hAnsi="Times New Roman" w:cs="Times New Roman"/>
          <w:i/>
          <w:iCs/>
          <w:sz w:val="28"/>
          <w:szCs w:val="28"/>
        </w:rPr>
        <w:t>≥ 10 ∙ I</w:t>
      </w:r>
      <w:r w:rsidRPr="00FD02FA">
        <w:rPr>
          <w:rFonts w:ascii="Times New Roman" w:eastAsiaTheme="minorHAnsi" w:hAnsi="Times New Roman" w:cs="Times New Roman"/>
          <w:i/>
          <w:iCs/>
          <w:sz w:val="28"/>
          <w:szCs w:val="28"/>
          <w:vertAlign w:val="subscript"/>
        </w:rPr>
        <w:t>н.дв</w:t>
      </w:r>
      <w:r w:rsidRPr="00FD02FA">
        <w:rPr>
          <w:rFonts w:ascii="Times New Roman" w:eastAsiaTheme="minorHAnsi" w:hAnsi="Times New Roman" w:cs="Times New Roman"/>
          <w:i/>
          <w:iCs/>
          <w:sz w:val="28"/>
          <w:szCs w:val="28"/>
        </w:rPr>
        <w:t>=10 ∙ 60=600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где 10 – кратность </w:t>
      </w:r>
      <w:proofErr w:type="spellStart"/>
      <w:r w:rsidRPr="00FD02FA">
        <w:rPr>
          <w:rFonts w:ascii="Times New Roman" w:eastAsiaTheme="minorHAnsi" w:hAnsi="Times New Roman" w:cs="Times New Roman"/>
          <w:sz w:val="28"/>
          <w:szCs w:val="28"/>
        </w:rPr>
        <w:t>уставки</w:t>
      </w:r>
      <w:proofErr w:type="spellEnd"/>
      <w:r w:rsidRPr="00FD02FA">
        <w:rPr>
          <w:rFonts w:ascii="Times New Roman" w:eastAsiaTheme="minorHAnsi" w:hAnsi="Times New Roman" w:cs="Times New Roman"/>
          <w:sz w:val="28"/>
          <w:szCs w:val="28"/>
        </w:rPr>
        <w:t xml:space="preserve"> тока мгновенного срабатывания электромагнитного </w:t>
      </w:r>
      <w:proofErr w:type="spellStart"/>
      <w:r w:rsidRPr="00FD02FA">
        <w:rPr>
          <w:rFonts w:ascii="Times New Roman" w:eastAsiaTheme="minorHAnsi" w:hAnsi="Times New Roman" w:cs="Times New Roman"/>
          <w:sz w:val="28"/>
          <w:szCs w:val="28"/>
        </w:rPr>
        <w:t>расцепителя</w:t>
      </w:r>
      <w:proofErr w:type="spellEnd"/>
      <w:r w:rsidRPr="00FD02FA">
        <w:rPr>
          <w:rFonts w:ascii="Times New Roman" w:eastAsiaTheme="minorHAnsi" w:hAnsi="Times New Roman" w:cs="Times New Roman"/>
          <w:sz w:val="28"/>
          <w:szCs w:val="28"/>
        </w:rPr>
        <w:t xml:space="preserve"> (из технических данных автомата).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6. Проверяем выполнение условий выбора: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а) 100 А</w:t>
      </w:r>
      <w:r w:rsidRPr="00FD02FA">
        <w:rPr>
          <w:rFonts w:ascii="Times New Roman" w:eastAsiaTheme="minorHAnsi" w:hAnsi="Times New Roman" w:cs="Times New Roman"/>
          <w:i/>
          <w:iCs/>
          <w:sz w:val="28"/>
          <w:szCs w:val="28"/>
          <w:vertAlign w:val="subscript"/>
        </w:rPr>
        <w:t>.</w:t>
      </w:r>
      <w:r w:rsidRPr="00FD02FA">
        <w:rPr>
          <w:rFonts w:ascii="Times New Roman" w:eastAsiaTheme="minorHAnsi" w:hAnsi="Times New Roman" w:cs="Times New Roman"/>
          <w:i/>
          <w:iCs/>
          <w:sz w:val="28"/>
          <w:szCs w:val="28"/>
        </w:rPr>
        <w:t>≥ 60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б) 63 А&gt;60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в) 600 А&gt;525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Условия выбора автомата соблюдаются.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rPr>
        <w:t>Пример 3.</w:t>
      </w:r>
      <w:r w:rsidRPr="00FD02FA">
        <w:rPr>
          <w:rFonts w:ascii="Times New Roman" w:eastAsiaTheme="minorHAnsi" w:hAnsi="Times New Roman" w:cs="Times New Roman"/>
          <w:sz w:val="28"/>
          <w:szCs w:val="28"/>
        </w:rPr>
        <w:t> Произвести расчет и выбрать автоматический выключатель для защиты асинхронного электрического двигателя с короткозамкнутым ротором.</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Исходные данные: </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напряжение сети 380/220 В;</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технические характеристики электрического двигателя:</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i/>
          <w:iCs/>
          <w:sz w:val="28"/>
          <w:szCs w:val="28"/>
        </w:rPr>
        <w:t>P</w:t>
      </w:r>
      <w:r w:rsidRPr="00FD02FA">
        <w:rPr>
          <w:rFonts w:ascii="Times New Roman" w:eastAsiaTheme="minorHAnsi" w:hAnsi="Times New Roman" w:cs="Times New Roman"/>
          <w:sz w:val="28"/>
          <w:szCs w:val="28"/>
        </w:rPr>
        <w:t> = 14 кВт, </w:t>
      </w:r>
      <w:proofErr w:type="spellStart"/>
      <w:r w:rsidRPr="00FD02FA">
        <w:rPr>
          <w:rFonts w:ascii="Times New Roman" w:eastAsiaTheme="minorHAnsi" w:hAnsi="Times New Roman" w:cs="Times New Roman"/>
          <w:i/>
          <w:iCs/>
          <w:sz w:val="28"/>
          <w:szCs w:val="28"/>
        </w:rPr>
        <w:t>K</w:t>
      </w:r>
      <w:r w:rsidRPr="00FD02FA">
        <w:rPr>
          <w:rFonts w:ascii="Times New Roman" w:eastAsiaTheme="minorHAnsi" w:hAnsi="Times New Roman" w:cs="Times New Roman"/>
          <w:i/>
          <w:iCs/>
          <w:sz w:val="28"/>
          <w:szCs w:val="28"/>
          <w:vertAlign w:val="subscript"/>
        </w:rPr>
        <w:t>п</w:t>
      </w:r>
      <w:proofErr w:type="spellEnd"/>
      <w:r w:rsidRPr="00FD02FA">
        <w:rPr>
          <w:rFonts w:ascii="Times New Roman" w:eastAsiaTheme="minorHAnsi" w:hAnsi="Times New Roman" w:cs="Times New Roman"/>
          <w:i/>
          <w:iCs/>
          <w:sz w:val="28"/>
          <w:szCs w:val="28"/>
        </w:rPr>
        <w:t> </w:t>
      </w:r>
      <w:r w:rsidRPr="00FD02FA">
        <w:rPr>
          <w:rFonts w:ascii="Times New Roman" w:eastAsiaTheme="minorHAnsi" w:hAnsi="Times New Roman" w:cs="Times New Roman"/>
          <w:sz w:val="28"/>
          <w:szCs w:val="28"/>
        </w:rPr>
        <w:t xml:space="preserve">= 5, </w:t>
      </w:r>
      <w:proofErr w:type="spellStart"/>
      <w:r w:rsidRPr="00FD02FA">
        <w:rPr>
          <w:rFonts w:ascii="Times New Roman" w:eastAsiaTheme="minorHAnsi" w:hAnsi="Times New Roman" w:cs="Times New Roman"/>
          <w:sz w:val="28"/>
          <w:szCs w:val="28"/>
        </w:rPr>
        <w:t>cosj</w:t>
      </w:r>
      <w:proofErr w:type="spellEnd"/>
      <w:r w:rsidRPr="00FD02FA">
        <w:rPr>
          <w:rFonts w:ascii="Times New Roman" w:eastAsiaTheme="minorHAnsi" w:hAnsi="Times New Roman" w:cs="Times New Roman"/>
          <w:sz w:val="28"/>
          <w:szCs w:val="28"/>
        </w:rPr>
        <w:t xml:space="preserve"> = 0,85, </w:t>
      </w:r>
      <w:r w:rsidRPr="00FD02FA">
        <w:rPr>
          <w:rFonts w:ascii="Times New Roman" w:eastAsiaTheme="minorHAnsi" w:hAnsi="Times New Roman" w:cs="Times New Roman"/>
          <w:i/>
          <w:iCs/>
          <w:sz w:val="28"/>
          <w:szCs w:val="28"/>
        </w:rPr>
        <w:t>h </w:t>
      </w:r>
      <w:r w:rsidRPr="00FD02FA">
        <w:rPr>
          <w:rFonts w:ascii="Times New Roman" w:eastAsiaTheme="minorHAnsi" w:hAnsi="Times New Roman" w:cs="Times New Roman"/>
          <w:sz w:val="28"/>
          <w:szCs w:val="28"/>
        </w:rPr>
        <w:t>= 0,87, условия пуска тяжелые.</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sz w:val="28"/>
          <w:szCs w:val="28"/>
        </w:rPr>
        <w:t>Решение.</w:t>
      </w:r>
      <w:r w:rsidRPr="00FD02FA">
        <w:rPr>
          <w:rFonts w:ascii="Times New Roman" w:eastAsiaTheme="minorHAnsi" w:hAnsi="Times New Roman" w:cs="Times New Roman"/>
          <w:sz w:val="28"/>
          <w:szCs w:val="28"/>
        </w:rPr>
        <w:t xml:space="preserve"> 1 Определяем номинальный ток электрического двигателя по формуле :</w:t>
      </w:r>
      <w:r w:rsidRPr="00FD02FA">
        <w:rPr>
          <w:rFonts w:ascii="Times New Roman" w:eastAsiaTheme="minorHAnsi" w:hAnsi="Times New Roman" w:cs="Times New Roman"/>
          <w:noProof/>
          <w:sz w:val="28"/>
          <w:szCs w:val="28"/>
        </w:rPr>
        <w:drawing>
          <wp:inline distT="0" distB="0" distL="0" distR="0">
            <wp:extent cx="2035810" cy="445135"/>
            <wp:effectExtent l="0" t="0" r="0" b="0"/>
            <wp:docPr id="15" name="Рисунок 21" descr="http://konspekta.net/studopediaorg/baza2/54936513312.files/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onspekta.net/studopediaorg/baza2/54936513312.files/image619.gif"/>
                    <pic:cNvPicPr>
                      <a:picLocks noChangeAspect="1" noChangeArrowheads="1"/>
                    </pic:cNvPicPr>
                  </pic:nvPicPr>
                  <pic:blipFill>
                    <a:blip r:embed="rId92" cstate="print"/>
                    <a:srcRect/>
                    <a:stretch>
                      <a:fillRect/>
                    </a:stretch>
                  </pic:blipFill>
                  <pic:spPr bwMode="auto">
                    <a:xfrm>
                      <a:off x="0" y="0"/>
                      <a:ext cx="2035810" cy="445135"/>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sz w:val="28"/>
          <w:szCs w:val="28"/>
        </w:rPr>
        <w:t> .</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2 Определяем пусковой ток электродвигателя по формуле :</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1475105" cy="267970"/>
            <wp:effectExtent l="0" t="0" r="0" b="0"/>
            <wp:docPr id="694" name="Рисунок 22" descr="http://konspekta.net/studopediaorg/baza2/54936513312.files/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onspekta.net/studopediaorg/baza2/54936513312.files/image621.gif"/>
                    <pic:cNvPicPr>
                      <a:picLocks noChangeAspect="1" noChangeArrowheads="1"/>
                    </pic:cNvPicPr>
                  </pic:nvPicPr>
                  <pic:blipFill>
                    <a:blip r:embed="rId93" cstate="print"/>
                    <a:srcRect/>
                    <a:stretch>
                      <a:fillRect/>
                    </a:stretch>
                  </pic:blipFill>
                  <pic:spPr bwMode="auto">
                    <a:xfrm>
                      <a:off x="0" y="0"/>
                      <a:ext cx="1475105" cy="267970"/>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sz w:val="28"/>
          <w:szCs w:val="28"/>
        </w:rPr>
        <w:t> тяжелые условия запуска (4-6)</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3 По табл.  выбираем автоматический выключатель А3110 с номинальным током </w:t>
      </w:r>
      <w:r w:rsidRPr="00FD02FA">
        <w:rPr>
          <w:rFonts w:ascii="Times New Roman" w:eastAsiaTheme="minorHAnsi" w:hAnsi="Times New Roman" w:cs="Times New Roman"/>
          <w:i/>
          <w:iCs/>
          <w:sz w:val="28"/>
          <w:szCs w:val="28"/>
        </w:rPr>
        <w:t>I</w:t>
      </w:r>
      <w:r w:rsidRPr="00FD02FA">
        <w:rPr>
          <w:rFonts w:ascii="Times New Roman" w:eastAsiaTheme="minorHAnsi" w:hAnsi="Times New Roman" w:cs="Times New Roman"/>
          <w:i/>
          <w:iCs/>
          <w:sz w:val="28"/>
          <w:szCs w:val="28"/>
          <w:vertAlign w:val="subscript"/>
        </w:rPr>
        <w:t>А</w:t>
      </w:r>
      <w:r w:rsidRPr="00FD02FA">
        <w:rPr>
          <w:rFonts w:ascii="Times New Roman" w:eastAsiaTheme="minorHAnsi" w:hAnsi="Times New Roman" w:cs="Times New Roman"/>
          <w:i/>
          <w:iCs/>
          <w:sz w:val="28"/>
          <w:szCs w:val="28"/>
        </w:rPr>
        <w:t> </w:t>
      </w:r>
      <w:r w:rsidRPr="00FD02FA">
        <w:rPr>
          <w:rFonts w:ascii="Times New Roman" w:eastAsiaTheme="minorHAnsi" w:hAnsi="Times New Roman" w:cs="Times New Roman"/>
          <w:sz w:val="28"/>
          <w:szCs w:val="28"/>
        </w:rPr>
        <w:t>= 30 А.</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4 Проверяем выполнение условия :</w:t>
      </w: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2103120" cy="274320"/>
            <wp:effectExtent l="0" t="0" r="0" b="0"/>
            <wp:docPr id="695" name="Рисунок 23" descr="http://konspekta.net/studopediaorg/baza2/54936513312.files/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nspekta.net/studopediaorg/baza2/54936513312.files/image623.gif"/>
                    <pic:cNvPicPr>
                      <a:picLocks noChangeAspect="1" noChangeArrowheads="1"/>
                    </pic:cNvPicPr>
                  </pic:nvPicPr>
                  <pic:blipFill>
                    <a:blip r:embed="rId94" cstate="print"/>
                    <a:srcRect/>
                    <a:stretch>
                      <a:fillRect/>
                    </a:stretch>
                  </pic:blipFill>
                  <pic:spPr bwMode="auto">
                    <a:xfrm>
                      <a:off x="0" y="0"/>
                      <a:ext cx="2103120" cy="274320"/>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sz w:val="28"/>
          <w:szCs w:val="28"/>
        </w:rPr>
        <w:t> .Условие  выполняется.</w:t>
      </w:r>
    </w:p>
    <w:p w:rsidR="007E275E" w:rsidRPr="00FD02FA" w:rsidRDefault="007E275E" w:rsidP="007E275E">
      <w:pPr>
        <w:spacing w:after="0" w:line="240" w:lineRule="auto"/>
        <w:rPr>
          <w:rFonts w:ascii="Times New Roman" w:eastAsiaTheme="minorHAnsi" w:hAnsi="Times New Roman" w:cs="Times New Roman"/>
          <w:b/>
          <w:sz w:val="28"/>
          <w:szCs w:val="28"/>
          <w:lang w:eastAsia="en-US"/>
        </w:rPr>
      </w:pPr>
      <w:r w:rsidRPr="00FD02FA">
        <w:rPr>
          <w:rFonts w:ascii="Times New Roman" w:eastAsiaTheme="minorHAnsi" w:hAnsi="Times New Roman" w:cs="Times New Roman"/>
          <w:sz w:val="28"/>
          <w:szCs w:val="28"/>
        </w:rPr>
        <w:t xml:space="preserve"> </w:t>
      </w:r>
      <w:r w:rsidRPr="00FD02FA">
        <w:rPr>
          <w:rFonts w:ascii="Times New Roman" w:eastAsiaTheme="minorHAnsi" w:hAnsi="Times New Roman" w:cs="Times New Roman"/>
          <w:b/>
          <w:sz w:val="28"/>
          <w:szCs w:val="28"/>
          <w:lang w:eastAsia="en-US"/>
        </w:rPr>
        <w:t xml:space="preserve">Вывод: </w:t>
      </w:r>
    </w:p>
    <w:p w:rsidR="007E275E" w:rsidRPr="00FD02FA" w:rsidRDefault="007E275E" w:rsidP="007E275E">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lastRenderedPageBreak/>
        <w:t>Таблица исходных данных:</w:t>
      </w:r>
    </w:p>
    <w:p w:rsidR="007E275E" w:rsidRPr="00FD02FA" w:rsidRDefault="007E275E" w:rsidP="007E275E">
      <w:pPr>
        <w:spacing w:after="0" w:line="240" w:lineRule="auto"/>
        <w:rPr>
          <w:rFonts w:ascii="Times New Roman" w:eastAsiaTheme="minorHAnsi" w:hAnsi="Times New Roman" w:cs="Times New Roman"/>
          <w:sz w:val="28"/>
          <w:szCs w:val="28"/>
          <w:lang w:eastAsia="en-US"/>
        </w:rPr>
      </w:pPr>
    </w:p>
    <w:tbl>
      <w:tblPr>
        <w:tblStyle w:val="23"/>
        <w:tblW w:w="0" w:type="auto"/>
        <w:tblLook w:val="04A0"/>
      </w:tblPr>
      <w:tblGrid>
        <w:gridCol w:w="1914"/>
        <w:gridCol w:w="1914"/>
        <w:gridCol w:w="1914"/>
        <w:gridCol w:w="1914"/>
        <w:gridCol w:w="1915"/>
      </w:tblGrid>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 по списку</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rPr>
              <w:t xml:space="preserve">мощностью </w:t>
            </w:r>
            <w:proofErr w:type="spellStart"/>
            <w:r w:rsidRPr="00FD02FA">
              <w:rPr>
                <w:rFonts w:ascii="Times New Roman" w:eastAsiaTheme="minorHAnsi" w:hAnsi="Times New Roman" w:cs="Times New Roman"/>
                <w:sz w:val="28"/>
                <w:szCs w:val="28"/>
              </w:rPr>
              <w:t>Р</w:t>
            </w:r>
            <w:r w:rsidRPr="00FD02FA">
              <w:rPr>
                <w:rFonts w:ascii="Times New Roman" w:eastAsiaTheme="minorHAnsi" w:hAnsi="Times New Roman" w:cs="Times New Roman"/>
                <w:sz w:val="28"/>
                <w:szCs w:val="28"/>
                <w:vertAlign w:val="subscript"/>
              </w:rPr>
              <w:t>н</w:t>
            </w:r>
            <w:r w:rsidRPr="00FD02FA">
              <w:rPr>
                <w:rFonts w:ascii="Times New Roman" w:eastAsiaTheme="minorHAnsi" w:hAnsi="Times New Roman" w:cs="Times New Roman"/>
                <w:sz w:val="28"/>
                <w:szCs w:val="28"/>
              </w:rPr>
              <w:t>-кВт</w:t>
            </w:r>
            <w:proofErr w:type="spellEnd"/>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rPr>
              <w:t>Скорость вращения n</w:t>
            </w:r>
            <w:r w:rsidRPr="00FD02FA">
              <w:rPr>
                <w:rFonts w:ascii="Times New Roman" w:eastAsiaTheme="minorHAnsi" w:hAnsi="Times New Roman" w:cs="Times New Roman"/>
                <w:sz w:val="28"/>
                <w:szCs w:val="28"/>
                <w:vertAlign w:val="subscript"/>
              </w:rPr>
              <w:t>0</w:t>
            </w:r>
            <w:r w:rsidRPr="00FD02FA">
              <w:rPr>
                <w:rFonts w:ascii="Times New Roman" w:eastAsiaTheme="minorHAnsi" w:hAnsi="Times New Roman" w:cs="Times New Roman"/>
                <w:sz w:val="28"/>
                <w:szCs w:val="28"/>
              </w:rPr>
              <w:t>- об/мин;</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rPr>
              <w:t>η</w:t>
            </w:r>
            <w:r w:rsidRPr="00FD02FA">
              <w:rPr>
                <w:rFonts w:ascii="Times New Roman" w:eastAsiaTheme="minorHAnsi" w:hAnsi="Times New Roman" w:cs="Times New Roman"/>
                <w:sz w:val="28"/>
                <w:szCs w:val="28"/>
                <w:vertAlign w:val="subscript"/>
              </w:rPr>
              <w:t>н</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proofErr w:type="spellStart"/>
            <w:r w:rsidRPr="00FD02FA">
              <w:rPr>
                <w:rFonts w:ascii="Times New Roman" w:eastAsiaTheme="minorHAnsi" w:hAnsi="Times New Roman" w:cs="Times New Roman"/>
                <w:i/>
                <w:iCs/>
                <w:sz w:val="28"/>
                <w:szCs w:val="28"/>
              </w:rPr>
              <w:t>соs</w:t>
            </w:r>
            <w:proofErr w:type="spellEnd"/>
            <w:r w:rsidRPr="00FD02FA">
              <w:rPr>
                <w:rFonts w:ascii="Times New Roman" w:eastAsiaTheme="minorHAnsi" w:hAnsi="Times New Roman" w:cs="Times New Roman"/>
                <w:i/>
                <w:iCs/>
                <w:sz w:val="28"/>
                <w:szCs w:val="28"/>
              </w:rPr>
              <w:t> </w:t>
            </w:r>
            <w:r w:rsidRPr="00FD02FA">
              <w:rPr>
                <w:rFonts w:ascii="Times New Roman" w:eastAsiaTheme="minorHAnsi" w:hAnsi="Times New Roman" w:cs="Times New Roman"/>
                <w:i/>
                <w:iCs/>
                <w:noProof/>
                <w:sz w:val="28"/>
                <w:szCs w:val="28"/>
              </w:rPr>
              <w:drawing>
                <wp:inline distT="0" distB="0" distL="0" distR="0">
                  <wp:extent cx="152400" cy="189230"/>
                  <wp:effectExtent l="0" t="0" r="0" b="0"/>
                  <wp:docPr id="696" name="Рисунок 38" descr="http://konspekta.net/studopediaorg/baza8/253340283510.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onspekta.net/studopediaorg/baza8/253340283510.files/image034.gif"/>
                          <pic:cNvPicPr>
                            <a:picLocks noChangeAspect="1" noChangeArrowheads="1"/>
                          </pic:cNvPicPr>
                        </pic:nvPicPr>
                        <pic:blipFill>
                          <a:blip r:embed="rId90" cstate="print"/>
                          <a:srcRect/>
                          <a:stretch>
                            <a:fillRect/>
                          </a:stretch>
                        </pic:blipFill>
                        <pic:spPr bwMode="auto">
                          <a:xfrm>
                            <a:off x="0" y="0"/>
                            <a:ext cx="152400" cy="189230"/>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i/>
                <w:iCs/>
                <w:sz w:val="28"/>
                <w:szCs w:val="28"/>
              </w:rPr>
              <w:t> </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4,5</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1500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0,84</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0,87</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2</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14</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3000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0,87</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8</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1500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0,83</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4</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19</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750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0,84</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5</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6</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1500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0,84</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0,87</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6</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42</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750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0,84</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0,88</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7</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7,5</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3000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0,86</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0,86</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8</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32</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1500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0,82</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0,88</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9</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1,1</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750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0,83</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0,86</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7,5</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3000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0,83</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0,86</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11</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13, 5</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3000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0,82</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0,84</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12</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11</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1500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0,87</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13</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22</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1500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0,87</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14</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27</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750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r>
      <w:tr w:rsidR="007E275E" w:rsidRPr="00FD02FA" w:rsidTr="0054578F">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15</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14</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3000</w:t>
            </w:r>
          </w:p>
        </w:tc>
        <w:tc>
          <w:tcPr>
            <w:tcW w:w="1914"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0,84</w:t>
            </w:r>
          </w:p>
        </w:tc>
        <w:tc>
          <w:tcPr>
            <w:tcW w:w="1915" w:type="dxa"/>
          </w:tcPr>
          <w:p w:rsidR="007E275E" w:rsidRPr="00FD02FA" w:rsidRDefault="007E275E" w:rsidP="0054578F">
            <w:pPr>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0,85</w:t>
            </w:r>
          </w:p>
        </w:tc>
      </w:tr>
    </w:tbl>
    <w:p w:rsidR="007E275E" w:rsidRPr="00FD02FA" w:rsidRDefault="007E275E" w:rsidP="007E275E">
      <w:pPr>
        <w:spacing w:after="0" w:line="240" w:lineRule="auto"/>
        <w:rPr>
          <w:rFonts w:ascii="Times New Roman" w:eastAsiaTheme="minorHAnsi" w:hAnsi="Times New Roman" w:cs="Times New Roman"/>
          <w:sz w:val="28"/>
          <w:szCs w:val="28"/>
          <w:lang w:eastAsia="en-US"/>
        </w:rPr>
      </w:pPr>
    </w:p>
    <w:p w:rsidR="007E275E" w:rsidRPr="00FD02FA" w:rsidRDefault="007E275E" w:rsidP="007E275E">
      <w:pPr>
        <w:spacing w:after="0" w:line="240" w:lineRule="auto"/>
        <w:rPr>
          <w:rFonts w:ascii="Times New Roman" w:eastAsia="Times New Roman" w:hAnsi="Times New Roman" w:cs="Times New Roman"/>
          <w:color w:val="333333"/>
          <w:sz w:val="28"/>
          <w:szCs w:val="28"/>
          <w:shd w:val="clear" w:color="auto" w:fill="FFFFFF"/>
        </w:rPr>
      </w:pPr>
    </w:p>
    <w:p w:rsidR="007E275E" w:rsidRPr="00FD02FA" w:rsidRDefault="007E275E" w:rsidP="007E275E">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shd w:val="clear" w:color="auto" w:fill="FFFFFF"/>
        </w:rPr>
        <w:t>Технические данные автоматов</w:t>
      </w:r>
      <w:r w:rsidRPr="00FD02FA">
        <w:rPr>
          <w:rFonts w:ascii="Times New Roman" w:eastAsiaTheme="minorHAnsi" w:hAnsi="Times New Roman" w:cs="Times New Roman"/>
          <w:sz w:val="28"/>
          <w:szCs w:val="28"/>
        </w:rPr>
        <w:br/>
      </w:r>
    </w:p>
    <w:tbl>
      <w:tblPr>
        <w:tblW w:w="10755"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1538"/>
        <w:gridCol w:w="1134"/>
        <w:gridCol w:w="1276"/>
        <w:gridCol w:w="3685"/>
        <w:gridCol w:w="3122"/>
      </w:tblGrid>
      <w:tr w:rsidR="007E275E" w:rsidRPr="00FD02FA" w:rsidTr="0054578F">
        <w:trPr>
          <w:trHeight w:val="480"/>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Серия автомата</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Число плюсов</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Номинальный ток </w:t>
            </w:r>
            <w:proofErr w:type="spellStart"/>
            <w:r w:rsidRPr="00FD02FA">
              <w:rPr>
                <w:rFonts w:ascii="Times New Roman" w:eastAsiaTheme="minorHAnsi" w:hAnsi="Times New Roman" w:cs="Times New Roman"/>
                <w:sz w:val="28"/>
                <w:szCs w:val="28"/>
              </w:rPr>
              <w:t>авт-та</w:t>
            </w:r>
            <w:proofErr w:type="spellEnd"/>
            <w:r w:rsidRPr="00FD02FA">
              <w:rPr>
                <w:rFonts w:ascii="Times New Roman" w:eastAsiaTheme="minorHAnsi" w:hAnsi="Times New Roman" w:cs="Times New Roman"/>
                <w:sz w:val="28"/>
                <w:szCs w:val="28"/>
              </w:rPr>
              <w:t>, А</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Номинальный ток теплового </w:t>
            </w:r>
            <w:proofErr w:type="spellStart"/>
            <w:r w:rsidRPr="00FD02FA">
              <w:rPr>
                <w:rFonts w:ascii="Times New Roman" w:eastAsiaTheme="minorHAnsi" w:hAnsi="Times New Roman" w:cs="Times New Roman"/>
                <w:sz w:val="28"/>
                <w:szCs w:val="28"/>
              </w:rPr>
              <w:t>расцепителя</w:t>
            </w:r>
            <w:proofErr w:type="spellEnd"/>
            <w:r w:rsidRPr="00FD02FA">
              <w:rPr>
                <w:rFonts w:ascii="Times New Roman" w:eastAsiaTheme="minorHAnsi" w:hAnsi="Times New Roman" w:cs="Times New Roman"/>
                <w:sz w:val="28"/>
                <w:szCs w:val="28"/>
              </w:rPr>
              <w:t xml:space="preserve"> </w:t>
            </w:r>
            <w:proofErr w:type="spellStart"/>
            <w:r w:rsidRPr="00FD02FA">
              <w:rPr>
                <w:rFonts w:ascii="Times New Roman" w:eastAsiaTheme="minorHAnsi" w:hAnsi="Times New Roman" w:cs="Times New Roman"/>
                <w:sz w:val="28"/>
                <w:szCs w:val="28"/>
              </w:rPr>
              <w:t>Ih.t</w:t>
            </w:r>
            <w:proofErr w:type="spellEnd"/>
            <w:r w:rsidRPr="00FD02FA">
              <w:rPr>
                <w:rFonts w:ascii="Times New Roman" w:eastAsiaTheme="minorHAnsi" w:hAnsi="Times New Roman" w:cs="Times New Roman"/>
                <w:sz w:val="28"/>
                <w:szCs w:val="28"/>
              </w:rPr>
              <w:t>, A</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Пределы тока мгновенного срабатывания электромагнитного</w:t>
            </w:r>
            <w:r w:rsidRPr="00FD02FA">
              <w:rPr>
                <w:rFonts w:ascii="Times New Roman" w:eastAsiaTheme="minorHAnsi" w:hAnsi="Times New Roman" w:cs="Times New Roman"/>
                <w:sz w:val="28"/>
                <w:szCs w:val="28"/>
              </w:rPr>
              <w:br/>
            </w:r>
            <w:proofErr w:type="spellStart"/>
            <w:r w:rsidRPr="00FD02FA">
              <w:rPr>
                <w:rFonts w:ascii="Times New Roman" w:eastAsiaTheme="minorHAnsi" w:hAnsi="Times New Roman" w:cs="Times New Roman"/>
                <w:sz w:val="28"/>
                <w:szCs w:val="28"/>
              </w:rPr>
              <w:t>расцепителя</w:t>
            </w:r>
            <w:proofErr w:type="spellEnd"/>
            <w:r w:rsidRPr="00FD02FA">
              <w:rPr>
                <w:rFonts w:ascii="Times New Roman" w:eastAsiaTheme="minorHAnsi" w:hAnsi="Times New Roman" w:cs="Times New Roman"/>
                <w:sz w:val="28"/>
                <w:szCs w:val="28"/>
              </w:rPr>
              <w:t xml:space="preserve"> (отсечка), А</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АП-50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2,3 .</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 2,5; 4; 6,4; 10; 16 25;40;50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11-350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АЕ-1000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0,32; 0,4; 0,5; 0,6; 0,8; 1 1,25; 1,6; 2; 2,5; 3,3; 4</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(12-18) Ih.t</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6; 10; 16; 25</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АЕ-2000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63</w:t>
            </w:r>
          </w:p>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 xml:space="preserve"> 100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0,1; 0,8; 1; 1,25; 1,6;2 2,5; 3,2; 4; 5; 6; 8; 10; 12,5; 16; 20; 25</w:t>
            </w:r>
            <w:r w:rsidRPr="00FD02FA">
              <w:rPr>
                <w:rFonts w:ascii="Times New Roman" w:eastAsia="Times New Roman" w:hAnsi="Times New Roman" w:cs="Times New Roman"/>
                <w:color w:val="333333"/>
                <w:sz w:val="28"/>
                <w:szCs w:val="28"/>
              </w:rPr>
              <w:br/>
              <w:t>10; 12,5; 16; 20; 25; 32; 40; 50; 63</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lastRenderedPageBreak/>
              <w:t>16; 20; 25; 32; 40; 50; 63; 80; 100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t>12 Ih.t</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t>A3160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 20; 25; 30; 40; 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А3110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 20; 25; 30; 40; 50; • 60; 80; 100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 Ih.t</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А3120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 20; 25; 30; 40; 50; </w:t>
            </w:r>
            <w:r w:rsidRPr="00FD02FA">
              <w:rPr>
                <w:rFonts w:ascii="Times New Roman" w:eastAsia="Times New Roman" w:hAnsi="Times New Roman" w:cs="Times New Roman"/>
                <w:i/>
                <w:iCs/>
                <w:color w:val="333333"/>
                <w:sz w:val="28"/>
                <w:szCs w:val="28"/>
              </w:rPr>
              <w:t>f </w:t>
            </w:r>
            <w:r w:rsidRPr="00FD02FA">
              <w:rPr>
                <w:rFonts w:ascii="Times New Roman" w:eastAsia="Times New Roman" w:hAnsi="Times New Roman" w:cs="Times New Roman"/>
                <w:color w:val="333333"/>
                <w:sz w:val="28"/>
                <w:szCs w:val="28"/>
              </w:rPr>
              <w:t>60; 80 ;100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430-300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А3130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120; 140; 170; 200 '</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840-1400.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А3140 Г</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2, 3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600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250; 300; 350; 400; 500;600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1750-4200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А3710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20-160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400-1600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А3720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160-250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1600-2500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А3730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160-400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2500-400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А3740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400 630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160-400 250-630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4000-6300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АВМ-10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750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500; 600; 750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4000-8000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АВМ-15</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1000; 1150; 1200; 1400; 1500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8000; 10000</w:t>
            </w:r>
          </w:p>
        </w:tc>
      </w:tr>
      <w:tr w:rsidR="007E275E" w:rsidRPr="00FD02FA" w:rsidTr="0054578F">
        <w:trPr>
          <w:trHeight w:val="480"/>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АВМ-20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2000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1000; 1200; 1500; 1800; 2000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8000; 10000</w:t>
            </w:r>
          </w:p>
        </w:tc>
      </w:tr>
    </w:tbl>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color w:val="333333"/>
          <w:sz w:val="28"/>
          <w:szCs w:val="28"/>
          <w:shd w:val="clear" w:color="auto" w:fill="FFFFFF"/>
        </w:rPr>
        <w:t>Трехполюсные автоматические выключатели ВА51 и ВА52 с</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shd w:val="clear" w:color="auto" w:fill="FFFFFF"/>
        </w:rPr>
        <w:t>номинальным током 250-630 А, напряжением до 380B</w:t>
      </w:r>
      <w:r w:rsidRPr="00FD02FA">
        <w:rPr>
          <w:rFonts w:ascii="Times New Roman" w:eastAsia="Times New Roman" w:hAnsi="Times New Roman" w:cs="Times New Roman"/>
          <w:color w:val="333333"/>
          <w:sz w:val="28"/>
          <w:szCs w:val="28"/>
        </w:rPr>
        <w:br/>
      </w:r>
    </w:p>
    <w:tbl>
      <w:tblPr>
        <w:tblW w:w="1009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826"/>
        <w:gridCol w:w="1939"/>
        <w:gridCol w:w="1939"/>
        <w:gridCol w:w="1093"/>
        <w:gridCol w:w="1863"/>
        <w:gridCol w:w="1849"/>
        <w:gridCol w:w="1384"/>
      </w:tblGrid>
      <w:tr w:rsidR="007E275E" w:rsidRPr="00FD02FA" w:rsidTr="0054578F">
        <w:trPr>
          <w:trHeight w:val="795"/>
          <w:tblCellSpacing w:w="0" w:type="dxa"/>
        </w:trPr>
        <w:tc>
          <w:tcPr>
            <w:tcW w:w="120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Тип</w:t>
            </w:r>
            <w:r w:rsidRPr="00FD02FA">
              <w:rPr>
                <w:rFonts w:ascii="Times New Roman" w:eastAsiaTheme="minorHAnsi" w:hAnsi="Times New Roman" w:cs="Times New Roman"/>
                <w:sz w:val="28"/>
                <w:szCs w:val="28"/>
              </w:rPr>
              <w:br/>
            </w:r>
            <w:r w:rsidRPr="00FD02FA">
              <w:rPr>
                <w:rFonts w:ascii="Times New Roman" w:eastAsiaTheme="minorHAnsi" w:hAnsi="Times New Roman" w:cs="Times New Roman"/>
                <w:sz w:val="28"/>
                <w:szCs w:val="28"/>
              </w:rPr>
              <w:br/>
              <w:t>выключателя</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Номинальный ток выключателя 1н.расц, А</w:t>
            </w: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Номинальный ток тепловых </w:t>
            </w:r>
            <w:proofErr w:type="spellStart"/>
            <w:r w:rsidRPr="00FD02FA">
              <w:rPr>
                <w:rFonts w:ascii="Times New Roman" w:eastAsiaTheme="minorHAnsi" w:hAnsi="Times New Roman" w:cs="Times New Roman"/>
                <w:sz w:val="28"/>
                <w:szCs w:val="28"/>
              </w:rPr>
              <w:t>расцепителей</w:t>
            </w:r>
            <w:proofErr w:type="spellEnd"/>
            <w:r w:rsidRPr="00FD02FA">
              <w:rPr>
                <w:rFonts w:ascii="Times New Roman" w:eastAsiaTheme="minorHAnsi" w:hAnsi="Times New Roman" w:cs="Times New Roman"/>
                <w:sz w:val="28"/>
                <w:szCs w:val="28"/>
              </w:rPr>
              <w:t xml:space="preserve"> 1н.расц, А</w:t>
            </w: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proofErr w:type="spellStart"/>
            <w:r w:rsidRPr="00FD02FA">
              <w:rPr>
                <w:rFonts w:ascii="Times New Roman" w:eastAsiaTheme="minorHAnsi" w:hAnsi="Times New Roman" w:cs="Times New Roman"/>
                <w:sz w:val="28"/>
                <w:szCs w:val="28"/>
              </w:rPr>
              <w:t>Ic.o</w:t>
            </w:r>
            <w:proofErr w:type="spellEnd"/>
            <w:r w:rsidRPr="00FD02FA">
              <w:rPr>
                <w:rFonts w:ascii="Times New Roman" w:eastAsiaTheme="minorHAnsi" w:hAnsi="Times New Roman" w:cs="Times New Roman"/>
                <w:sz w:val="28"/>
                <w:szCs w:val="28"/>
              </w:rPr>
              <w:t xml:space="preserve">./ </w:t>
            </w:r>
            <w:proofErr w:type="spellStart"/>
            <w:r w:rsidRPr="00FD02FA">
              <w:rPr>
                <w:rFonts w:ascii="Times New Roman" w:eastAsiaTheme="minorHAnsi" w:hAnsi="Times New Roman" w:cs="Times New Roman"/>
                <w:sz w:val="28"/>
                <w:szCs w:val="28"/>
              </w:rPr>
              <w:t>Ы.расц</w:t>
            </w:r>
            <w:proofErr w:type="spellEnd"/>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proofErr w:type="spellStart"/>
            <w:r w:rsidRPr="00FD02FA">
              <w:rPr>
                <w:rFonts w:ascii="Times New Roman" w:eastAsiaTheme="minorHAnsi" w:hAnsi="Times New Roman" w:cs="Times New Roman"/>
                <w:sz w:val="28"/>
                <w:szCs w:val="28"/>
              </w:rPr>
              <w:t>Ic.o</w:t>
            </w:r>
            <w:proofErr w:type="spellEnd"/>
            <w:r w:rsidRPr="00FD02FA">
              <w:rPr>
                <w:rFonts w:ascii="Times New Roman" w:eastAsiaTheme="minorHAnsi" w:hAnsi="Times New Roman" w:cs="Times New Roman"/>
                <w:sz w:val="28"/>
                <w:szCs w:val="28"/>
              </w:rPr>
              <w:t>. для испол</w:t>
            </w:r>
            <w:r w:rsidRPr="00FD02FA">
              <w:rPr>
                <w:rFonts w:ascii="Times New Roman" w:eastAsiaTheme="minorHAnsi" w:hAnsi="Times New Roman" w:cs="Times New Roman"/>
                <w:sz w:val="28"/>
                <w:szCs w:val="28"/>
              </w:rPr>
              <w:softHyphen/>
              <w:t>нения без тепло</w:t>
            </w:r>
            <w:r w:rsidRPr="00FD02FA">
              <w:rPr>
                <w:rFonts w:ascii="Times New Roman" w:eastAsiaTheme="minorHAnsi" w:hAnsi="Times New Roman" w:cs="Times New Roman"/>
                <w:sz w:val="28"/>
                <w:szCs w:val="28"/>
              </w:rPr>
              <w:softHyphen/>
              <w:t xml:space="preserve">вых </w:t>
            </w:r>
            <w:proofErr w:type="spellStart"/>
            <w:r w:rsidRPr="00FD02FA">
              <w:rPr>
                <w:rFonts w:ascii="Times New Roman" w:eastAsiaTheme="minorHAnsi" w:hAnsi="Times New Roman" w:cs="Times New Roman"/>
                <w:sz w:val="28"/>
                <w:szCs w:val="28"/>
              </w:rPr>
              <w:t>расцепителей</w:t>
            </w:r>
            <w:proofErr w:type="spellEnd"/>
            <w:r w:rsidRPr="00FD02FA">
              <w:rPr>
                <w:rFonts w:ascii="Times New Roman" w:eastAsiaTheme="minorHAnsi" w:hAnsi="Times New Roman" w:cs="Times New Roman"/>
                <w:sz w:val="28"/>
                <w:szCs w:val="28"/>
              </w:rPr>
              <w:t xml:space="preserve"> А</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ПКС в цепи 380В действующее значение кА</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ОПКС в цепи 380В, действ значение, кА</w:t>
            </w:r>
          </w:p>
        </w:tc>
      </w:tr>
      <w:tr w:rsidR="007E275E" w:rsidRPr="00FD02FA" w:rsidTr="0054578F">
        <w:trPr>
          <w:trHeight w:val="285"/>
          <w:tblCellSpacing w:w="0" w:type="dxa"/>
        </w:trPr>
        <w:tc>
          <w:tcPr>
            <w:tcW w:w="120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ВА51-35</w:t>
            </w:r>
          </w:p>
        </w:tc>
        <w:tc>
          <w:tcPr>
            <w:tcW w:w="124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250</w:t>
            </w: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w:t>
            </w:r>
          </w:p>
        </w:tc>
        <w:tc>
          <w:tcPr>
            <w:tcW w:w="87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w:t>
            </w:r>
          </w:p>
        </w:tc>
        <w:tc>
          <w:tcPr>
            <w:tcW w:w="135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1000;1250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lastRenderedPageBreak/>
              <w:t>1600;2000</w:t>
            </w:r>
            <w:r w:rsidRPr="00FD02FA">
              <w:rPr>
                <w:rFonts w:ascii="Times New Roman" w:eastAsia="Times New Roman" w:hAnsi="Times New Roman" w:cs="Times New Roman"/>
                <w:color w:val="333333"/>
                <w:sz w:val="28"/>
                <w:szCs w:val="28"/>
              </w:rPr>
              <w:br/>
            </w:r>
          </w:p>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2500</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t>12./12 •</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14</w:t>
            </w:r>
          </w:p>
        </w:tc>
      </w:tr>
      <w:tr w:rsidR="007E275E" w:rsidRPr="00FD02FA" w:rsidTr="0054578F">
        <w:trPr>
          <w:trHeight w:val="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15/15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18</w:t>
            </w:r>
          </w:p>
        </w:tc>
      </w:tr>
      <w:tr w:rsidR="007E275E" w:rsidRPr="00FD02FA" w:rsidTr="0054578F">
        <w:trPr>
          <w:trHeight w:val="28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160; 200; 250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18/15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22</w:t>
            </w:r>
          </w:p>
        </w:tc>
      </w:tr>
      <w:tr w:rsidR="007E275E" w:rsidRPr="00FD02FA" w:rsidTr="0054578F">
        <w:trPr>
          <w:trHeight w:val="1080"/>
          <w:tblCellSpacing w:w="0" w:type="dxa"/>
        </w:trPr>
        <w:tc>
          <w:tcPr>
            <w:tcW w:w="120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t>ВА51-37</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400</w:t>
            </w: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250; 320; 400</w:t>
            </w: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w:t>
            </w: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1600; 2000;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2500;3200;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4000</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25/25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30</w:t>
            </w:r>
          </w:p>
        </w:tc>
      </w:tr>
      <w:tr w:rsidR="007E275E" w:rsidRPr="00FD02FA" w:rsidTr="0054578F">
        <w:trPr>
          <w:trHeight w:val="1335"/>
          <w:tblCellSpacing w:w="0" w:type="dxa"/>
        </w:trPr>
        <w:tc>
          <w:tcPr>
            <w:tcW w:w="120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ВА51-39</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630</w:t>
            </w: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400; 500; 600</w:t>
            </w: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w:t>
            </w: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2500;3200; . 4000; 5000 6300</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35/35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w:t>
            </w:r>
          </w:p>
        </w:tc>
      </w:tr>
      <w:tr w:rsidR="007E275E" w:rsidRPr="00FD02FA" w:rsidTr="0054578F">
        <w:trPr>
          <w:trHeight w:val="285"/>
          <w:tblCellSpacing w:w="0" w:type="dxa"/>
        </w:trPr>
        <w:tc>
          <w:tcPr>
            <w:tcW w:w="120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ВА52-35</w:t>
            </w:r>
          </w:p>
        </w:tc>
        <w:tc>
          <w:tcPr>
            <w:tcW w:w="124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250</w:t>
            </w: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100</w:t>
            </w:r>
          </w:p>
        </w:tc>
        <w:tc>
          <w:tcPr>
            <w:tcW w:w="87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w:t>
            </w:r>
          </w:p>
        </w:tc>
        <w:tc>
          <w:tcPr>
            <w:tcW w:w="135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1000; 1250;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1600; 2000;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2500</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30/30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32</w:t>
            </w:r>
          </w:p>
        </w:tc>
      </w:tr>
      <w:tr w:rsidR="007E275E" w:rsidRPr="00FD02FA" w:rsidTr="0054578F">
        <w:trPr>
          <w:trHeight w:val="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40/30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42</w:t>
            </w:r>
          </w:p>
        </w:tc>
      </w:tr>
      <w:tr w:rsidR="007E275E" w:rsidRPr="00FD02FA" w:rsidTr="0054578F">
        <w:trPr>
          <w:trHeight w:val="28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160; 200; 250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40/30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45</w:t>
            </w:r>
          </w:p>
        </w:tc>
      </w:tr>
      <w:tr w:rsidR="007E275E" w:rsidRPr="00FD02FA" w:rsidTr="0054578F">
        <w:trPr>
          <w:trHeight w:val="1005"/>
          <w:tblCellSpacing w:w="0" w:type="dxa"/>
        </w:trPr>
        <w:tc>
          <w:tcPr>
            <w:tcW w:w="120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ВА52-37</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400</w:t>
            </w: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250; 320; 400</w:t>
            </w: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w:t>
            </w:r>
          </w:p>
        </w:tc>
        <w:tc>
          <w:tcPr>
            <w:tcW w:w="135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1600; 2000;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2500;3200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4000</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 35/30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w:t>
            </w:r>
          </w:p>
        </w:tc>
      </w:tr>
      <w:tr w:rsidR="007E275E" w:rsidRPr="00FD02FA" w:rsidTr="0054578F">
        <w:trPr>
          <w:trHeight w:val="285"/>
          <w:tblCellSpacing w:w="0" w:type="dxa"/>
        </w:trPr>
        <w:tc>
          <w:tcPr>
            <w:tcW w:w="120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ВА52-39</w:t>
            </w:r>
          </w:p>
        </w:tc>
        <w:tc>
          <w:tcPr>
            <w:tcW w:w="124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630</w:t>
            </w: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250;320</w:t>
            </w:r>
          </w:p>
        </w:tc>
        <w:tc>
          <w:tcPr>
            <w:tcW w:w="87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w:t>
            </w:r>
          </w:p>
        </w:tc>
        <w:tc>
          <w:tcPr>
            <w:tcW w:w="135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1600; 3200;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4000; 5000;</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6300</w:t>
            </w: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40/40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 45</w:t>
            </w:r>
          </w:p>
        </w:tc>
      </w:tr>
      <w:tr w:rsidR="007E275E" w:rsidRPr="00FD02FA" w:rsidTr="0054578F">
        <w:trPr>
          <w:trHeight w:val="4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50/40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55</w:t>
            </w:r>
          </w:p>
        </w:tc>
      </w:tr>
      <w:tr w:rsidR="007E275E" w:rsidRPr="00FD02FA" w:rsidTr="0054578F">
        <w:trPr>
          <w:trHeight w:val="30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4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500;630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124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55/40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60</w:t>
            </w:r>
          </w:p>
        </w:tc>
      </w:tr>
    </w:tbl>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color w:val="333333"/>
          <w:sz w:val="28"/>
          <w:szCs w:val="28"/>
          <w:shd w:val="clear" w:color="auto" w:fill="FFFFFF"/>
        </w:rPr>
        <w:t>Трехполюсные автоматические выключатели ВА51 и ВА52</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shd w:val="clear" w:color="auto" w:fill="FFFFFF"/>
        </w:rPr>
        <w:t>с номинальным током до 160 А, напряжением до 660В</w:t>
      </w:r>
      <w:r w:rsidRPr="00FD02FA">
        <w:rPr>
          <w:rFonts w:ascii="Times New Roman" w:eastAsia="Times New Roman" w:hAnsi="Times New Roman" w:cs="Times New Roman"/>
          <w:color w:val="333333"/>
          <w:sz w:val="28"/>
          <w:szCs w:val="28"/>
        </w:rPr>
        <w:br/>
      </w:r>
    </w:p>
    <w:tbl>
      <w:tblPr>
        <w:tblW w:w="99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826"/>
        <w:gridCol w:w="1162"/>
        <w:gridCol w:w="1236"/>
        <w:gridCol w:w="1236"/>
        <w:gridCol w:w="1139"/>
        <w:gridCol w:w="828"/>
        <w:gridCol w:w="1021"/>
        <w:gridCol w:w="795"/>
        <w:gridCol w:w="1054"/>
      </w:tblGrid>
      <w:tr w:rsidR="007E275E" w:rsidRPr="00FD02FA" w:rsidTr="0054578F">
        <w:trPr>
          <w:trHeight w:val="825"/>
          <w:tblCellSpacing w:w="0" w:type="dxa"/>
        </w:trPr>
        <w:tc>
          <w:tcPr>
            <w:tcW w:w="162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 xml:space="preserve">Тип </w:t>
            </w:r>
            <w:r w:rsidRPr="00FD02FA">
              <w:rPr>
                <w:rFonts w:ascii="Times New Roman" w:eastAsia="Times New Roman" w:hAnsi="Times New Roman" w:cs="Times New Roman"/>
                <w:color w:val="333333"/>
                <w:sz w:val="28"/>
                <w:szCs w:val="28"/>
              </w:rPr>
              <w:lastRenderedPageBreak/>
              <w:t>выключателя</w:t>
            </w:r>
          </w:p>
        </w:tc>
        <w:tc>
          <w:tcPr>
            <w:tcW w:w="82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r>
            <w:proofErr w:type="spellStart"/>
            <w:r w:rsidRPr="00FD02FA">
              <w:rPr>
                <w:rFonts w:ascii="Times New Roman" w:eastAsia="Times New Roman" w:hAnsi="Times New Roman" w:cs="Times New Roman"/>
                <w:color w:val="333333"/>
                <w:sz w:val="28"/>
                <w:szCs w:val="28"/>
              </w:rPr>
              <w:t>Iн.расц</w:t>
            </w:r>
            <w:proofErr w:type="spellEnd"/>
            <w:r w:rsidRPr="00FD02FA">
              <w:rPr>
                <w:rFonts w:ascii="Times New Roman" w:eastAsia="Times New Roman" w:hAnsi="Times New Roman" w:cs="Times New Roman"/>
                <w:color w:val="333333"/>
                <w:sz w:val="28"/>
                <w:szCs w:val="28"/>
              </w:rPr>
              <w:t xml:space="preserve">, </w:t>
            </w:r>
            <w:r w:rsidRPr="00FD02FA">
              <w:rPr>
                <w:rFonts w:ascii="Times New Roman" w:eastAsia="Times New Roman" w:hAnsi="Times New Roman" w:cs="Times New Roman"/>
                <w:color w:val="333333"/>
                <w:sz w:val="28"/>
                <w:szCs w:val="28"/>
              </w:rPr>
              <w:lastRenderedPageBreak/>
              <w:t>А</w:t>
            </w: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r>
            <w:proofErr w:type="spellStart"/>
            <w:r w:rsidRPr="00FD02FA">
              <w:rPr>
                <w:rFonts w:ascii="Times New Roman" w:eastAsia="Times New Roman" w:hAnsi="Times New Roman" w:cs="Times New Roman"/>
                <w:color w:val="333333"/>
                <w:sz w:val="28"/>
                <w:szCs w:val="28"/>
              </w:rPr>
              <w:t>Iн.расц</w:t>
            </w:r>
            <w:proofErr w:type="spellEnd"/>
            <w:r w:rsidRPr="00FD02FA">
              <w:rPr>
                <w:rFonts w:ascii="Times New Roman" w:eastAsia="Times New Roman" w:hAnsi="Times New Roman" w:cs="Times New Roman"/>
                <w:color w:val="333333"/>
                <w:sz w:val="28"/>
                <w:szCs w:val="28"/>
              </w:rPr>
              <w:t xml:space="preserve">, </w:t>
            </w:r>
            <w:r w:rsidRPr="00FD02FA">
              <w:rPr>
                <w:rFonts w:ascii="Times New Roman" w:eastAsia="Times New Roman" w:hAnsi="Times New Roman" w:cs="Times New Roman"/>
                <w:color w:val="333333"/>
                <w:sz w:val="28"/>
                <w:szCs w:val="28"/>
              </w:rPr>
              <w:lastRenderedPageBreak/>
              <w:t>А</w:t>
            </w: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r>
            <w:proofErr w:type="spellStart"/>
            <w:r w:rsidRPr="00FD02FA">
              <w:rPr>
                <w:rFonts w:ascii="Times New Roman" w:eastAsia="Times New Roman" w:hAnsi="Times New Roman" w:cs="Times New Roman"/>
                <w:color w:val="333333"/>
                <w:sz w:val="28"/>
                <w:szCs w:val="28"/>
              </w:rPr>
              <w:t>Iс.о</w:t>
            </w:r>
            <w:proofErr w:type="spellEnd"/>
            <w:r w:rsidRPr="00FD02FA">
              <w:rPr>
                <w:rFonts w:ascii="Times New Roman" w:eastAsia="Times New Roman" w:hAnsi="Times New Roman" w:cs="Times New Roman"/>
                <w:color w:val="333333"/>
                <w:sz w:val="28"/>
                <w:szCs w:val="28"/>
              </w:rPr>
              <w:t xml:space="preserve">/ </w:t>
            </w:r>
            <w:r w:rsidRPr="00FD02FA">
              <w:rPr>
                <w:rFonts w:ascii="Times New Roman" w:eastAsia="Times New Roman" w:hAnsi="Times New Roman" w:cs="Times New Roman"/>
                <w:color w:val="333333"/>
                <w:sz w:val="28"/>
                <w:szCs w:val="28"/>
              </w:rPr>
              <w:lastRenderedPageBreak/>
              <w:t>1н.расц</w:t>
            </w:r>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r>
            <w:proofErr w:type="spellStart"/>
            <w:r w:rsidRPr="00FD02FA">
              <w:rPr>
                <w:rFonts w:ascii="Times New Roman" w:eastAsia="Times New Roman" w:hAnsi="Times New Roman" w:cs="Times New Roman"/>
                <w:color w:val="333333"/>
                <w:sz w:val="28"/>
                <w:szCs w:val="28"/>
              </w:rPr>
              <w:t>Ic.n</w:t>
            </w:r>
            <w:proofErr w:type="spellEnd"/>
            <w:r w:rsidRPr="00FD02FA">
              <w:rPr>
                <w:rFonts w:ascii="Times New Roman" w:eastAsia="Times New Roman" w:hAnsi="Times New Roman" w:cs="Times New Roman"/>
                <w:color w:val="333333"/>
                <w:sz w:val="28"/>
                <w:szCs w:val="28"/>
              </w:rPr>
              <w:t xml:space="preserve">/ </w:t>
            </w:r>
            <w:r w:rsidRPr="00FD02FA">
              <w:rPr>
                <w:rFonts w:ascii="Times New Roman" w:eastAsia="Times New Roman" w:hAnsi="Times New Roman" w:cs="Times New Roman"/>
                <w:color w:val="333333"/>
                <w:sz w:val="28"/>
                <w:szCs w:val="28"/>
              </w:rPr>
              <w:lastRenderedPageBreak/>
              <w:t>1н.расц</w:t>
            </w:r>
          </w:p>
        </w:tc>
        <w:tc>
          <w:tcPr>
            <w:tcW w:w="1770" w:type="dxa"/>
            <w:gridSpan w:val="2"/>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t xml:space="preserve">ПКС* в цепи </w:t>
            </w:r>
            <w:r w:rsidRPr="00FD02FA">
              <w:rPr>
                <w:rFonts w:ascii="Times New Roman" w:eastAsia="Times New Roman" w:hAnsi="Times New Roman" w:cs="Times New Roman"/>
                <w:color w:val="333333"/>
                <w:sz w:val="28"/>
                <w:szCs w:val="28"/>
              </w:rPr>
              <w:lastRenderedPageBreak/>
              <w:t>380В, действующее значение , кА</w:t>
            </w:r>
          </w:p>
        </w:tc>
        <w:tc>
          <w:tcPr>
            <w:tcW w:w="1860" w:type="dxa"/>
            <w:gridSpan w:val="2"/>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t xml:space="preserve">ОПКС в </w:t>
            </w:r>
            <w:r w:rsidRPr="00FD02FA">
              <w:rPr>
                <w:rFonts w:ascii="Times New Roman" w:eastAsia="Times New Roman" w:hAnsi="Times New Roman" w:cs="Times New Roman"/>
                <w:color w:val="333333"/>
                <w:sz w:val="28"/>
                <w:szCs w:val="28"/>
              </w:rPr>
              <w:lastRenderedPageBreak/>
              <w:t xml:space="preserve">цепи 380В, действующее </w:t>
            </w:r>
            <w:proofErr w:type="spellStart"/>
            <w:r w:rsidRPr="00FD02FA">
              <w:rPr>
                <w:rFonts w:ascii="Times New Roman" w:eastAsia="Times New Roman" w:hAnsi="Times New Roman" w:cs="Times New Roman"/>
                <w:color w:val="333333"/>
                <w:sz w:val="28"/>
                <w:szCs w:val="28"/>
              </w:rPr>
              <w:t>значение,кА</w:t>
            </w:r>
            <w:proofErr w:type="spellEnd"/>
          </w:p>
        </w:tc>
      </w:tr>
      <w:tr w:rsidR="007E275E" w:rsidRPr="00FD02FA" w:rsidTr="0054578F">
        <w:trPr>
          <w:trHeight w:val="30"/>
          <w:tblCellSpacing w:w="0" w:type="dxa"/>
        </w:trPr>
        <w:tc>
          <w:tcPr>
            <w:tcW w:w="162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br/>
              <w:t>ВА51-25</w:t>
            </w:r>
          </w:p>
        </w:tc>
        <w:tc>
          <w:tcPr>
            <w:tcW w:w="82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w:t>
            </w: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6,3; 8</w:t>
            </w:r>
          </w:p>
        </w:tc>
        <w:tc>
          <w:tcPr>
            <w:tcW w:w="81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7; 10</w:t>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1,35</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r>
          </w:p>
        </w:tc>
        <w:tc>
          <w:tcPr>
            <w:tcW w:w="85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30"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w:t>
            </w:r>
          </w:p>
        </w:tc>
      </w:tr>
      <w:tr w:rsidR="007E275E" w:rsidRPr="00FD02FA" w:rsidTr="0054578F">
        <w:trPr>
          <w:trHeight w:val="4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10;12,5'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0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16;20;25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1035"/>
          <w:tblCellSpacing w:w="0" w:type="dxa"/>
        </w:trPr>
        <w:tc>
          <w:tcPr>
            <w:tcW w:w="162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ВА51Г25</w:t>
            </w:r>
          </w:p>
        </w:tc>
        <w:tc>
          <w:tcPr>
            <w:tcW w:w="82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25</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0,3;0,4</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0,5;0,6</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0,8;1</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1,25; 1,6</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14</w:t>
            </w:r>
            <w:r w:rsidRPr="00FD02FA">
              <w:rPr>
                <w:rFonts w:ascii="Times New Roman" w:eastAsia="Times New Roman" w:hAnsi="Times New Roman" w:cs="Times New Roman"/>
                <w:color w:val="333333"/>
                <w:sz w:val="28"/>
                <w:szCs w:val="28"/>
              </w:rPr>
              <w:br/>
            </w:r>
          </w:p>
        </w:tc>
        <w:tc>
          <w:tcPr>
            <w:tcW w:w="81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w:t>
            </w:r>
            <w:r w:rsidRPr="00FD02FA">
              <w:rPr>
                <w:rFonts w:ascii="Times New Roman" w:eastAsia="Times New Roman" w:hAnsi="Times New Roman" w:cs="Times New Roman"/>
                <w:color w:val="333333"/>
                <w:sz w:val="28"/>
                <w:szCs w:val="28"/>
              </w:rPr>
              <w:br/>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w:t>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w:t>
            </w:r>
            <w:r w:rsidRPr="00FD02FA">
              <w:rPr>
                <w:rFonts w:ascii="Times New Roman" w:eastAsia="Times New Roman" w:hAnsi="Times New Roman" w:cs="Times New Roman"/>
                <w:color w:val="333333"/>
                <w:sz w:val="28"/>
                <w:szCs w:val="28"/>
              </w:rPr>
              <w:br/>
            </w:r>
          </w:p>
        </w:tc>
        <w:tc>
          <w:tcPr>
            <w:tcW w:w="85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2;2,5 3.15;4 5;6,3;8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10;12,5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1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16;20;25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45"/>
          <w:tblCellSpacing w:w="0" w:type="dxa"/>
        </w:trPr>
        <w:tc>
          <w:tcPr>
            <w:tcW w:w="162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ВА51-31 ВА52-31</w:t>
            </w:r>
            <w:r w:rsidRPr="00FD02FA">
              <w:rPr>
                <w:rFonts w:ascii="Times New Roman" w:eastAsia="Times New Roman" w:hAnsi="Times New Roman" w:cs="Times New Roman"/>
                <w:color w:val="333333"/>
                <w:sz w:val="28"/>
                <w:szCs w:val="28"/>
              </w:rPr>
              <w:br/>
            </w:r>
          </w:p>
        </w:tc>
        <w:tc>
          <w:tcPr>
            <w:tcW w:w="82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100</w:t>
            </w:r>
            <w:r w:rsidRPr="00FD02FA">
              <w:rPr>
                <w:rFonts w:ascii="Times New Roman" w:eastAsia="Times New Roman" w:hAnsi="Times New Roman" w:cs="Times New Roman"/>
                <w:color w:val="333333"/>
                <w:sz w:val="28"/>
                <w:szCs w:val="28"/>
              </w:rPr>
              <w:br/>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3;7;10</w:t>
            </w:r>
            <w:r w:rsidRPr="00FD02FA">
              <w:rPr>
                <w:rFonts w:ascii="Times New Roman" w:eastAsia="Times New Roman" w:hAnsi="Times New Roman" w:cs="Times New Roman"/>
                <w:color w:val="333333"/>
                <w:sz w:val="28"/>
                <w:szCs w:val="28"/>
              </w:rPr>
              <w:br/>
            </w:r>
          </w:p>
        </w:tc>
        <w:tc>
          <w:tcPr>
            <w:tcW w:w="81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1,35</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w:t>
            </w:r>
            <w:r w:rsidRPr="00FD02FA">
              <w:rPr>
                <w:rFonts w:ascii="Times New Roman" w:eastAsia="Times New Roman" w:hAnsi="Times New Roman" w:cs="Times New Roman"/>
                <w:color w:val="333333"/>
                <w:sz w:val="28"/>
                <w:szCs w:val="28"/>
              </w:rPr>
              <w:br/>
            </w:r>
          </w:p>
        </w:tc>
        <w:tc>
          <w:tcPr>
            <w:tcW w:w="85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30</w:t>
            </w:r>
            <w:r w:rsidRPr="00FD02FA">
              <w:rPr>
                <w:rFonts w:ascii="Times New Roman" w:eastAsia="Times New Roman" w:hAnsi="Times New Roman" w:cs="Times New Roman"/>
                <w:color w:val="333333"/>
                <w:sz w:val="28"/>
                <w:szCs w:val="28"/>
              </w:rPr>
              <w:br/>
            </w:r>
          </w:p>
        </w:tc>
      </w:tr>
      <w:tr w:rsidR="007E275E" w:rsidRPr="00FD02FA" w:rsidTr="0054578F">
        <w:trPr>
          <w:trHeight w:val="4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4,5</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w:t>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lastRenderedPageBreak/>
              <w:t>20;25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w:t>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31,5;40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w:t>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4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50;63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80;100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0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1,25</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285"/>
          <w:tblCellSpacing w:w="0" w:type="dxa"/>
        </w:trPr>
        <w:tc>
          <w:tcPr>
            <w:tcW w:w="162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ВА51Г31 ВА52Г31</w:t>
            </w:r>
          </w:p>
        </w:tc>
        <w:tc>
          <w:tcPr>
            <w:tcW w:w="82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100</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16;20;25</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14</w:t>
            </w:r>
            <w:r w:rsidRPr="00FD02FA">
              <w:rPr>
                <w:rFonts w:ascii="Times New Roman" w:eastAsia="Times New Roman" w:hAnsi="Times New Roman" w:cs="Times New Roman"/>
                <w:color w:val="333333"/>
                <w:sz w:val="28"/>
                <w:szCs w:val="28"/>
              </w:rPr>
              <w:br/>
            </w:r>
          </w:p>
        </w:tc>
        <w:tc>
          <w:tcPr>
            <w:tcW w:w="81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w:t>
            </w:r>
            <w:r w:rsidRPr="00FD02FA">
              <w:rPr>
                <w:rFonts w:ascii="Times New Roman" w:eastAsia="Times New Roman" w:hAnsi="Times New Roman" w:cs="Times New Roman"/>
                <w:color w:val="333333"/>
                <w:sz w:val="28"/>
                <w:szCs w:val="28"/>
              </w:rPr>
              <w:br/>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3,6</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13</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w:t>
            </w:r>
            <w:r w:rsidRPr="00FD02FA">
              <w:rPr>
                <w:rFonts w:ascii="Times New Roman" w:eastAsia="Times New Roman" w:hAnsi="Times New Roman" w:cs="Times New Roman"/>
                <w:color w:val="333333"/>
                <w:sz w:val="28"/>
                <w:szCs w:val="28"/>
              </w:rPr>
              <w:br/>
            </w:r>
          </w:p>
        </w:tc>
        <w:tc>
          <w:tcPr>
            <w:tcW w:w="85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30</w:t>
            </w:r>
            <w:r w:rsidRPr="00FD02FA">
              <w:rPr>
                <w:rFonts w:ascii="Times New Roman" w:eastAsia="Times New Roman" w:hAnsi="Times New Roman" w:cs="Times New Roman"/>
                <w:color w:val="333333"/>
                <w:sz w:val="28"/>
                <w:szCs w:val="28"/>
              </w:rPr>
              <w:br/>
            </w: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w:t>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31,5;40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4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6</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322"/>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w:t>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28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4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4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50;63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28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80;100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285"/>
          <w:tblCellSpacing w:w="0" w:type="dxa"/>
        </w:trPr>
        <w:tc>
          <w:tcPr>
            <w:tcW w:w="162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ВА51ГЗЗ ВА52ГЗЗ</w:t>
            </w:r>
          </w:p>
        </w:tc>
        <w:tc>
          <w:tcPr>
            <w:tcW w:w="82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160</w:t>
            </w: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80;100</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10</w:t>
            </w:r>
            <w:r w:rsidRPr="00FD02FA">
              <w:rPr>
                <w:rFonts w:ascii="Times New Roman" w:eastAsia="Times New Roman" w:hAnsi="Times New Roman" w:cs="Times New Roman"/>
                <w:color w:val="333333"/>
                <w:sz w:val="28"/>
                <w:szCs w:val="28"/>
              </w:rPr>
              <w:br/>
            </w:r>
          </w:p>
        </w:tc>
        <w:tc>
          <w:tcPr>
            <w:tcW w:w="81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1,25</w:t>
            </w:r>
            <w:r w:rsidRPr="00FD02FA">
              <w:rPr>
                <w:rFonts w:ascii="Times New Roman" w:eastAsia="Times New Roman" w:hAnsi="Times New Roman" w:cs="Times New Roman"/>
                <w:color w:val="333333"/>
                <w:sz w:val="28"/>
                <w:szCs w:val="28"/>
              </w:rPr>
              <w:br/>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12,5</w:t>
            </w:r>
            <w:r w:rsidRPr="00FD02FA">
              <w:rPr>
                <w:rFonts w:ascii="Times New Roman" w:eastAsia="Times New Roman" w:hAnsi="Times New Roman" w:cs="Times New Roman"/>
                <w:color w:val="333333"/>
                <w:sz w:val="28"/>
                <w:szCs w:val="28"/>
              </w:rPr>
              <w:br/>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30</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15</w:t>
            </w:r>
            <w:r w:rsidRPr="00FD02FA">
              <w:rPr>
                <w:rFonts w:ascii="Times New Roman" w:eastAsia="Times New Roman" w:hAnsi="Times New Roman" w:cs="Times New Roman"/>
                <w:color w:val="333333"/>
                <w:sz w:val="28"/>
                <w:szCs w:val="28"/>
              </w:rPr>
              <w:br/>
            </w:r>
          </w:p>
        </w:tc>
        <w:tc>
          <w:tcPr>
            <w:tcW w:w="85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38</w:t>
            </w:r>
            <w:r w:rsidRPr="00FD02FA">
              <w:rPr>
                <w:rFonts w:ascii="Times New Roman" w:eastAsia="Times New Roman" w:hAnsi="Times New Roman" w:cs="Times New Roman"/>
                <w:color w:val="333333"/>
                <w:sz w:val="28"/>
                <w:szCs w:val="28"/>
              </w:rPr>
              <w:br/>
            </w:r>
          </w:p>
        </w:tc>
      </w:tr>
      <w:tr w:rsidR="007E275E" w:rsidRPr="00FD02FA" w:rsidTr="0054578F">
        <w:trPr>
          <w:trHeight w:val="28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125; 160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r w:rsidR="007E275E" w:rsidRPr="00FD02FA" w:rsidTr="0054578F">
        <w:trPr>
          <w:trHeight w:val="285"/>
          <w:tblCellSpacing w:w="0" w:type="dxa"/>
        </w:trPr>
        <w:tc>
          <w:tcPr>
            <w:tcW w:w="162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ВА51ГЗЗ ВА52ГЗЗ</w:t>
            </w:r>
          </w:p>
        </w:tc>
        <w:tc>
          <w:tcPr>
            <w:tcW w:w="82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160</w:t>
            </w: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80;100</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14</w:t>
            </w:r>
            <w:r w:rsidRPr="00FD02FA">
              <w:rPr>
                <w:rFonts w:ascii="Times New Roman" w:eastAsia="Times New Roman" w:hAnsi="Times New Roman" w:cs="Times New Roman"/>
                <w:color w:val="333333"/>
                <w:sz w:val="28"/>
                <w:szCs w:val="28"/>
              </w:rPr>
              <w:br/>
            </w:r>
          </w:p>
        </w:tc>
        <w:tc>
          <w:tcPr>
            <w:tcW w:w="81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w:t>
            </w:r>
            <w:r w:rsidRPr="00FD02FA">
              <w:rPr>
                <w:rFonts w:ascii="Times New Roman" w:eastAsia="Times New Roman" w:hAnsi="Times New Roman" w:cs="Times New Roman"/>
                <w:color w:val="333333"/>
                <w:sz w:val="28"/>
                <w:szCs w:val="28"/>
              </w:rPr>
              <w:br/>
            </w:r>
          </w:p>
        </w:tc>
        <w:tc>
          <w:tcPr>
            <w:tcW w:w="780"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12,5</w:t>
            </w:r>
            <w:r w:rsidRPr="00FD02FA">
              <w:rPr>
                <w:rFonts w:ascii="Times New Roman" w:eastAsia="Times New Roman" w:hAnsi="Times New Roman" w:cs="Times New Roman"/>
                <w:color w:val="333333"/>
                <w:sz w:val="28"/>
                <w:szCs w:val="28"/>
              </w:rPr>
              <w:br/>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30</w:t>
            </w:r>
          </w:p>
        </w:tc>
        <w:tc>
          <w:tcPr>
            <w:tcW w:w="79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15</w:t>
            </w:r>
            <w:r w:rsidRPr="00FD02FA">
              <w:rPr>
                <w:rFonts w:ascii="Times New Roman" w:eastAsia="Times New Roman" w:hAnsi="Times New Roman" w:cs="Times New Roman"/>
                <w:color w:val="333333"/>
                <w:sz w:val="28"/>
                <w:szCs w:val="28"/>
              </w:rPr>
              <w:br/>
            </w:r>
          </w:p>
        </w:tc>
        <w:tc>
          <w:tcPr>
            <w:tcW w:w="855" w:type="dxa"/>
            <w:vMerge w:val="restart"/>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38</w:t>
            </w:r>
            <w:r w:rsidRPr="00FD02FA">
              <w:rPr>
                <w:rFonts w:ascii="Times New Roman" w:eastAsia="Times New Roman" w:hAnsi="Times New Roman" w:cs="Times New Roman"/>
                <w:color w:val="333333"/>
                <w:sz w:val="28"/>
                <w:szCs w:val="28"/>
              </w:rPr>
              <w:br/>
            </w:r>
          </w:p>
        </w:tc>
      </w:tr>
      <w:tr w:rsidR="007E275E" w:rsidRPr="00FD02FA" w:rsidTr="0054578F">
        <w:trPr>
          <w:trHeight w:val="3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9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125;160</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color w:val="333333"/>
                <w:sz w:val="28"/>
                <w:szCs w:val="28"/>
              </w:rPr>
            </w:pPr>
          </w:p>
        </w:tc>
      </w:tr>
    </w:tbl>
    <w:p w:rsidR="007E275E" w:rsidRDefault="007E275E" w:rsidP="007E275E">
      <w:pPr>
        <w:spacing w:after="0" w:line="240" w:lineRule="auto"/>
        <w:rPr>
          <w:rFonts w:ascii="Times New Roman" w:eastAsiaTheme="minorHAnsi" w:hAnsi="Times New Roman" w:cs="Times New Roman"/>
          <w:sz w:val="28"/>
          <w:szCs w:val="28"/>
          <w:lang w:eastAsia="en-US"/>
        </w:rPr>
      </w:pP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r>
    </w:p>
    <w:p w:rsidR="007E275E" w:rsidRPr="007E275E" w:rsidRDefault="007E275E" w:rsidP="007E275E">
      <w:pPr>
        <w:spacing w:after="0" w:line="240" w:lineRule="auto"/>
        <w:rPr>
          <w:rFonts w:ascii="Times New Roman" w:eastAsiaTheme="minorHAnsi" w:hAnsi="Times New Roman" w:cs="Times New Roman"/>
          <w:sz w:val="28"/>
          <w:szCs w:val="28"/>
          <w:lang w:eastAsia="en-US"/>
        </w:rPr>
      </w:pPr>
    </w:p>
    <w:p w:rsidR="005F5523" w:rsidRDefault="005F5523" w:rsidP="005F5523">
      <w:pPr>
        <w:pBdr>
          <w:bottom w:val="dashed" w:sz="4" w:space="5" w:color="CEAF99"/>
        </w:pBdr>
        <w:shd w:val="clear" w:color="auto" w:fill="FFFFFF"/>
        <w:spacing w:after="78" w:line="240" w:lineRule="auto"/>
        <w:jc w:val="center"/>
        <w:rPr>
          <w:rFonts w:ascii="Times New Roman" w:eastAsia="Times New Roman" w:hAnsi="Times New Roman" w:cs="Times New Roman"/>
          <w:b/>
          <w:bCs/>
          <w:sz w:val="28"/>
          <w:szCs w:val="28"/>
        </w:rPr>
      </w:pPr>
      <w:r w:rsidRPr="005F5523">
        <w:rPr>
          <w:rFonts w:ascii="Times New Roman" w:eastAsia="Times New Roman" w:hAnsi="Times New Roman" w:cs="Times New Roman"/>
          <w:b/>
          <w:bCs/>
          <w:sz w:val="28"/>
          <w:szCs w:val="28"/>
        </w:rPr>
        <w:lastRenderedPageBreak/>
        <w:t>Практическая работа №</w:t>
      </w:r>
      <w:r w:rsidR="003D6F24">
        <w:rPr>
          <w:rFonts w:ascii="Times New Roman" w:eastAsia="Times New Roman" w:hAnsi="Times New Roman" w:cs="Times New Roman"/>
          <w:b/>
          <w:bCs/>
          <w:sz w:val="28"/>
          <w:szCs w:val="28"/>
        </w:rPr>
        <w:t>4</w:t>
      </w:r>
    </w:p>
    <w:p w:rsidR="005F5523" w:rsidRPr="005F5523" w:rsidRDefault="005F5523" w:rsidP="005F5523">
      <w:pPr>
        <w:pBdr>
          <w:bottom w:val="dashed" w:sz="4" w:space="5" w:color="CEAF99"/>
        </w:pBdr>
        <w:shd w:val="clear" w:color="auto" w:fill="FFFFFF"/>
        <w:spacing w:after="78" w:line="240" w:lineRule="auto"/>
        <w:jc w:val="center"/>
        <w:rPr>
          <w:rFonts w:ascii="Times New Roman" w:eastAsia="Times New Roman" w:hAnsi="Times New Roman" w:cs="Times New Roman"/>
          <w:sz w:val="28"/>
          <w:szCs w:val="28"/>
        </w:rPr>
      </w:pPr>
    </w:p>
    <w:p w:rsidR="005F5523" w:rsidRPr="005F5523" w:rsidRDefault="005F5523" w:rsidP="005F5523">
      <w:pPr>
        <w:pBdr>
          <w:bottom w:val="dashed" w:sz="4" w:space="5" w:color="CEAF99"/>
        </w:pBdr>
        <w:shd w:val="clear" w:color="auto" w:fill="FFFFFF"/>
        <w:spacing w:after="78" w:line="240" w:lineRule="auto"/>
        <w:rPr>
          <w:rFonts w:ascii="Times New Roman" w:eastAsia="Times New Roman" w:hAnsi="Times New Roman" w:cs="Times New Roman"/>
          <w:sz w:val="28"/>
          <w:szCs w:val="28"/>
        </w:rPr>
      </w:pPr>
      <w:r w:rsidRPr="005F5523">
        <w:rPr>
          <w:rFonts w:ascii="Times New Roman" w:eastAsiaTheme="minorHAnsi" w:hAnsi="Times New Roman" w:cs="Times New Roman"/>
          <w:b/>
          <w:sz w:val="28"/>
          <w:szCs w:val="28"/>
        </w:rPr>
        <w:t>Тема:</w:t>
      </w:r>
      <w:r w:rsidRPr="005F5523">
        <w:rPr>
          <w:rFonts w:ascii="Times New Roman" w:eastAsiaTheme="minorHAnsi" w:hAnsi="Times New Roman" w:cs="Times New Roman"/>
          <w:sz w:val="28"/>
          <w:szCs w:val="28"/>
        </w:rPr>
        <w:t xml:space="preserve"> </w:t>
      </w:r>
      <w:r w:rsidRPr="005F5523">
        <w:rPr>
          <w:rFonts w:ascii="Times New Roman" w:eastAsiaTheme="minorHAnsi" w:hAnsi="Times New Roman" w:cs="Times New Roman"/>
          <w:b/>
          <w:sz w:val="28"/>
          <w:szCs w:val="28"/>
        </w:rPr>
        <w:t>Выбор магнитного пускателя для трёхфазного асинхронного двигателя.</w:t>
      </w:r>
    </w:p>
    <w:p w:rsidR="005F5523" w:rsidRPr="005F5523" w:rsidRDefault="005F5523" w:rsidP="005F5523">
      <w:pPr>
        <w:spacing w:after="0" w:line="240" w:lineRule="auto"/>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Pr="005F5523">
        <w:rPr>
          <w:rFonts w:ascii="Times New Roman" w:eastAsiaTheme="minorHAnsi" w:hAnsi="Times New Roman" w:cs="Times New Roman"/>
          <w:b/>
          <w:sz w:val="28"/>
          <w:szCs w:val="28"/>
        </w:rPr>
        <w:t>Цель работы:</w:t>
      </w:r>
      <w:r w:rsidRPr="005F5523">
        <w:rPr>
          <w:rFonts w:ascii="Times New Roman" w:eastAsiaTheme="minorHAnsi" w:hAnsi="Times New Roman" w:cs="Times New Roman"/>
          <w:sz w:val="28"/>
          <w:szCs w:val="28"/>
        </w:rPr>
        <w:t xml:space="preserve"> Научиться производить расчет, для выбора магнитного пускателя.</w:t>
      </w:r>
    </w:p>
    <w:p w:rsidR="005F5523" w:rsidRDefault="005F5523" w:rsidP="005F5523">
      <w:pPr>
        <w:spacing w:after="0" w:line="240" w:lineRule="auto"/>
        <w:rPr>
          <w:rFonts w:ascii="Times New Roman" w:eastAsiaTheme="minorHAnsi" w:hAnsi="Times New Roman" w:cs="Times New Roman"/>
          <w:color w:val="000000"/>
          <w:sz w:val="28"/>
          <w:szCs w:val="28"/>
          <w:lang w:eastAsia="en-US"/>
        </w:rPr>
      </w:pPr>
      <w:r w:rsidRPr="005F5523">
        <w:rPr>
          <w:rFonts w:ascii="Times New Roman" w:eastAsiaTheme="minorHAnsi" w:hAnsi="Times New Roman" w:cs="Times New Roman"/>
          <w:color w:val="000000"/>
          <w:sz w:val="28"/>
          <w:szCs w:val="28"/>
          <w:lang w:eastAsia="en-US"/>
        </w:rPr>
        <w:t xml:space="preserve">   </w:t>
      </w:r>
    </w:p>
    <w:p w:rsidR="005F5523" w:rsidRPr="005F5523" w:rsidRDefault="005F5523" w:rsidP="005F5523">
      <w:pPr>
        <w:spacing w:after="0" w:line="240" w:lineRule="auto"/>
        <w:ind w:firstLine="708"/>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z w:val="28"/>
          <w:szCs w:val="28"/>
          <w:lang w:eastAsia="en-US"/>
        </w:rPr>
        <w:t xml:space="preserve"> Магнитные пускатели используют для местного и дистанционного  </w:t>
      </w:r>
      <w:r w:rsidRPr="005F5523">
        <w:rPr>
          <w:rFonts w:ascii="Times New Roman" w:eastAsiaTheme="minorHAnsi" w:hAnsi="Times New Roman" w:cs="Times New Roman"/>
          <w:color w:val="000000"/>
          <w:spacing w:val="19"/>
          <w:sz w:val="28"/>
          <w:szCs w:val="28"/>
          <w:lang w:eastAsia="en-US"/>
        </w:rPr>
        <w:t xml:space="preserve">управления электросиловой установкой, а также для защиты </w:t>
      </w:r>
      <w:r w:rsidRPr="005F5523">
        <w:rPr>
          <w:rFonts w:ascii="Times New Roman" w:eastAsiaTheme="minorHAnsi" w:hAnsi="Times New Roman" w:cs="Times New Roman"/>
          <w:color w:val="000000"/>
          <w:spacing w:val="5"/>
          <w:sz w:val="28"/>
          <w:szCs w:val="28"/>
          <w:lang w:eastAsia="en-US"/>
        </w:rPr>
        <w:t xml:space="preserve">электродвигателя от перегрузки или от самопроизвольного включения </w:t>
      </w:r>
      <w:r w:rsidRPr="005F5523">
        <w:rPr>
          <w:rFonts w:ascii="Times New Roman" w:eastAsiaTheme="minorHAnsi" w:hAnsi="Times New Roman" w:cs="Times New Roman"/>
          <w:color w:val="000000"/>
          <w:sz w:val="28"/>
          <w:szCs w:val="28"/>
          <w:lang w:eastAsia="en-US"/>
        </w:rPr>
        <w:t>установки после снятия напряжения в сети.</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pacing w:val="7"/>
          <w:sz w:val="28"/>
          <w:szCs w:val="28"/>
          <w:lang w:eastAsia="en-US"/>
        </w:rPr>
        <w:t xml:space="preserve">      Для изменения направления вращения электродвигателя предна</w:t>
      </w:r>
      <w:r w:rsidRPr="005F5523">
        <w:rPr>
          <w:rFonts w:ascii="Times New Roman" w:eastAsiaTheme="minorHAnsi" w:hAnsi="Times New Roman" w:cs="Times New Roman"/>
          <w:color w:val="000000"/>
          <w:sz w:val="28"/>
          <w:szCs w:val="28"/>
          <w:lang w:eastAsia="en-US"/>
        </w:rPr>
        <w:t xml:space="preserve">значены  </w:t>
      </w:r>
      <w:r w:rsidRPr="005F5523">
        <w:rPr>
          <w:rFonts w:ascii="Times New Roman" w:eastAsiaTheme="minorHAnsi" w:hAnsi="Times New Roman" w:cs="Times New Roman"/>
          <w:b/>
          <w:bCs/>
          <w:color w:val="000000"/>
          <w:sz w:val="28"/>
          <w:szCs w:val="28"/>
          <w:lang w:eastAsia="en-US"/>
        </w:rPr>
        <w:t xml:space="preserve">реверсивные магнитные </w:t>
      </w:r>
      <w:r w:rsidRPr="005F5523">
        <w:rPr>
          <w:rFonts w:ascii="Times New Roman" w:eastAsiaTheme="minorHAnsi" w:hAnsi="Times New Roman" w:cs="Times New Roman"/>
          <w:color w:val="000000"/>
          <w:sz w:val="28"/>
          <w:szCs w:val="28"/>
          <w:lang w:eastAsia="en-US"/>
        </w:rPr>
        <w:t>пускатели.</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pacing w:val="4"/>
          <w:sz w:val="28"/>
          <w:szCs w:val="28"/>
          <w:lang w:eastAsia="en-US"/>
        </w:rPr>
        <w:t xml:space="preserve">   Работа асинхронных двигателей в значительной степени зависит от</w:t>
      </w:r>
      <w:r w:rsidRPr="005F5523">
        <w:rPr>
          <w:rFonts w:ascii="Times New Roman" w:eastAsiaTheme="minorHAnsi" w:hAnsi="Times New Roman" w:cs="Times New Roman"/>
          <w:color w:val="000000"/>
          <w:spacing w:val="4"/>
          <w:sz w:val="28"/>
          <w:szCs w:val="28"/>
          <w:lang w:eastAsia="en-US"/>
        </w:rPr>
        <w:br/>
      </w:r>
      <w:r w:rsidRPr="005F5523">
        <w:rPr>
          <w:rFonts w:ascii="Times New Roman" w:eastAsiaTheme="minorHAnsi" w:hAnsi="Times New Roman" w:cs="Times New Roman"/>
          <w:color w:val="000000"/>
          <w:spacing w:val="-1"/>
          <w:sz w:val="28"/>
          <w:szCs w:val="28"/>
          <w:lang w:eastAsia="en-US"/>
        </w:rPr>
        <w:t xml:space="preserve">таких свойств пускателей, как износостойкость контактов, коммутационная </w:t>
      </w:r>
      <w:r w:rsidRPr="005F5523">
        <w:rPr>
          <w:rFonts w:ascii="Times New Roman" w:eastAsiaTheme="minorHAnsi" w:hAnsi="Times New Roman" w:cs="Times New Roman"/>
          <w:color w:val="000000"/>
          <w:sz w:val="28"/>
          <w:szCs w:val="28"/>
          <w:lang w:eastAsia="en-US"/>
        </w:rPr>
        <w:t>способность, надежность защиты двигателя от перегрузки.</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z w:val="28"/>
          <w:szCs w:val="28"/>
          <w:lang w:eastAsia="en-US"/>
        </w:rPr>
        <w:t xml:space="preserve">При запуске асинхронного двигателя пусковой ток в 6 раз превышает номинальный. </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pacing w:val="8"/>
          <w:sz w:val="28"/>
          <w:szCs w:val="28"/>
          <w:lang w:eastAsia="en-US"/>
        </w:rPr>
        <w:t xml:space="preserve">    Основные преимущества магнитного пускателя перед другими </w:t>
      </w:r>
      <w:r w:rsidRPr="005F5523">
        <w:rPr>
          <w:rFonts w:ascii="Times New Roman" w:eastAsiaTheme="minorHAnsi" w:hAnsi="Times New Roman" w:cs="Times New Roman"/>
          <w:color w:val="000000"/>
          <w:sz w:val="28"/>
          <w:szCs w:val="28"/>
          <w:lang w:eastAsia="en-US"/>
        </w:rPr>
        <w:t>аппаратами управления электродвигателями следующие:</w:t>
      </w:r>
    </w:p>
    <w:p w:rsidR="005F5523" w:rsidRPr="005F5523" w:rsidRDefault="005F5523" w:rsidP="005F5523">
      <w:pPr>
        <w:spacing w:after="0" w:line="240" w:lineRule="auto"/>
        <w:rPr>
          <w:rFonts w:ascii="Times New Roman" w:eastAsiaTheme="minorHAnsi" w:hAnsi="Times New Roman" w:cs="Times New Roman"/>
          <w:color w:val="000000"/>
          <w:sz w:val="28"/>
          <w:szCs w:val="28"/>
          <w:lang w:eastAsia="en-US"/>
        </w:rPr>
      </w:pPr>
      <w:r w:rsidRPr="005F5523">
        <w:rPr>
          <w:rFonts w:ascii="Times New Roman" w:eastAsiaTheme="minorHAnsi" w:hAnsi="Times New Roman" w:cs="Times New Roman"/>
          <w:color w:val="000000"/>
          <w:sz w:val="28"/>
          <w:szCs w:val="28"/>
          <w:lang w:eastAsia="en-US"/>
        </w:rPr>
        <w:t>-можно управлять двигателями на расстоянии — дистанционно.</w:t>
      </w:r>
    </w:p>
    <w:p w:rsidR="005F5523" w:rsidRPr="005F5523" w:rsidRDefault="005F5523" w:rsidP="005F5523">
      <w:pPr>
        <w:spacing w:after="0" w:line="240" w:lineRule="auto"/>
        <w:rPr>
          <w:rFonts w:ascii="Times New Roman" w:eastAsiaTheme="minorHAnsi" w:hAnsi="Times New Roman" w:cs="Times New Roman"/>
          <w:i/>
          <w:iCs/>
          <w:color w:val="000000"/>
          <w:sz w:val="28"/>
          <w:szCs w:val="28"/>
          <w:lang w:eastAsia="en-US"/>
        </w:rPr>
      </w:pPr>
      <w:r w:rsidRPr="005F5523">
        <w:rPr>
          <w:rFonts w:ascii="Times New Roman" w:eastAsiaTheme="minorHAnsi" w:hAnsi="Times New Roman" w:cs="Times New Roman"/>
          <w:color w:val="000000"/>
          <w:spacing w:val="7"/>
          <w:sz w:val="28"/>
          <w:szCs w:val="28"/>
          <w:lang w:eastAsia="en-US"/>
        </w:rPr>
        <w:t xml:space="preserve">-обеспечивается нулевая защита, то есть защита от исчезновение </w:t>
      </w:r>
      <w:r w:rsidRPr="005F5523">
        <w:rPr>
          <w:rFonts w:ascii="Times New Roman" w:eastAsiaTheme="minorHAnsi" w:hAnsi="Times New Roman" w:cs="Times New Roman"/>
          <w:color w:val="000000"/>
          <w:sz w:val="28"/>
          <w:szCs w:val="28"/>
          <w:lang w:eastAsia="en-US"/>
        </w:rPr>
        <w:t>напряжения в сети или при его значительном снижении - до 50-60%</w:t>
      </w:r>
      <w:r w:rsidRPr="005F5523">
        <w:rPr>
          <w:rFonts w:ascii="Times New Roman" w:eastAsiaTheme="minorHAnsi" w:hAnsi="Times New Roman" w:cs="Times New Roman"/>
          <w:color w:val="000000"/>
          <w:sz w:val="28"/>
          <w:szCs w:val="28"/>
          <w:lang w:eastAsia="en-US"/>
        </w:rPr>
        <w:tab/>
      </w:r>
      <w:r w:rsidRPr="005F5523">
        <w:rPr>
          <w:rFonts w:ascii="Times New Roman" w:eastAsiaTheme="minorHAnsi" w:hAnsi="Times New Roman" w:cs="Times New Roman"/>
          <w:color w:val="000000"/>
          <w:sz w:val="28"/>
          <w:szCs w:val="28"/>
          <w:lang w:eastAsia="en-US"/>
        </w:rPr>
        <w:br/>
      </w:r>
      <w:r w:rsidRPr="005F5523">
        <w:rPr>
          <w:rFonts w:ascii="Times New Roman" w:eastAsiaTheme="minorHAnsi" w:hAnsi="Times New Roman" w:cs="Times New Roman"/>
          <w:color w:val="000000"/>
          <w:spacing w:val="3"/>
          <w:sz w:val="28"/>
          <w:szCs w:val="28"/>
          <w:lang w:eastAsia="en-US"/>
        </w:rPr>
        <w:t xml:space="preserve">номинального    значения.    </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z w:val="28"/>
          <w:szCs w:val="28"/>
          <w:lang w:eastAsia="en-US"/>
        </w:rPr>
        <w:t xml:space="preserve">-обеспечивается при помощи теплового реле защита </w:t>
      </w:r>
      <w:r w:rsidRPr="005F5523">
        <w:rPr>
          <w:rFonts w:ascii="Times New Roman" w:eastAsiaTheme="minorHAnsi" w:hAnsi="Times New Roman" w:cs="Times New Roman"/>
          <w:color w:val="000000"/>
          <w:spacing w:val="-1"/>
          <w:sz w:val="28"/>
          <w:szCs w:val="28"/>
          <w:lang w:eastAsia="en-US"/>
        </w:rPr>
        <w:t xml:space="preserve">электродвигателя от перегрузок. </w:t>
      </w:r>
      <w:r w:rsidRPr="005F5523">
        <w:rPr>
          <w:rFonts w:ascii="Times New Roman" w:eastAsiaTheme="minorHAnsi" w:hAnsi="Times New Roman" w:cs="Times New Roman"/>
          <w:color w:val="000000"/>
          <w:sz w:val="28"/>
          <w:szCs w:val="28"/>
          <w:lang w:eastAsia="en-US"/>
        </w:rPr>
        <w:t xml:space="preserve">Основные узлы магнитного пускателя - электромагнит переменного тока, контакты мостикового типа, замыкающие и размыкающие блок-контакты. Для управления пускателями применяют </w:t>
      </w:r>
      <w:r w:rsidRPr="005F5523">
        <w:rPr>
          <w:rFonts w:ascii="Times New Roman" w:eastAsiaTheme="minorHAnsi" w:hAnsi="Times New Roman" w:cs="Times New Roman"/>
          <w:color w:val="000000"/>
          <w:spacing w:val="10"/>
          <w:sz w:val="28"/>
          <w:szCs w:val="28"/>
          <w:lang w:eastAsia="en-US"/>
        </w:rPr>
        <w:t>двухкнопочные или трехкнопочные посты.</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color w:val="000000"/>
          <w:sz w:val="28"/>
          <w:szCs w:val="28"/>
          <w:lang w:eastAsia="en-US"/>
        </w:rPr>
        <w:t xml:space="preserve">Электромагнит </w:t>
      </w:r>
      <w:r w:rsidRPr="005F5523">
        <w:rPr>
          <w:rFonts w:ascii="Times New Roman" w:eastAsiaTheme="minorHAnsi" w:hAnsi="Times New Roman" w:cs="Times New Roman"/>
          <w:color w:val="000000"/>
          <w:sz w:val="28"/>
          <w:szCs w:val="28"/>
          <w:lang w:eastAsia="en-US"/>
        </w:rPr>
        <w:t>- состоит из неподвижного сердечника</w:t>
      </w:r>
      <w:r w:rsidRPr="005F5523">
        <w:rPr>
          <w:rFonts w:ascii="Times New Roman" w:eastAsiaTheme="minorHAnsi" w:hAnsi="Times New Roman" w:cs="Times New Roman"/>
          <w:color w:val="000000"/>
          <w:sz w:val="28"/>
          <w:szCs w:val="28"/>
          <w:lang w:eastAsia="en-US"/>
        </w:rPr>
        <w:br/>
        <w:t>4, закрепленного на ярме 1, подвижного якоря 2 и втягивающей катушки 3.</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noProof/>
          <w:sz w:val="28"/>
          <w:szCs w:val="28"/>
        </w:rPr>
        <w:drawing>
          <wp:inline distT="0" distB="0" distL="0" distR="0">
            <wp:extent cx="4728796" cy="1661746"/>
            <wp:effectExtent l="19050" t="0" r="0" b="0"/>
            <wp:docPr id="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4730115" cy="1662210"/>
                    </a:xfrm>
                    <a:prstGeom prst="rect">
                      <a:avLst/>
                    </a:prstGeom>
                    <a:noFill/>
                    <a:ln w="9525">
                      <a:noFill/>
                      <a:miter lim="800000"/>
                      <a:headEnd/>
                      <a:tailEnd/>
                    </a:ln>
                  </pic:spPr>
                </pic:pic>
              </a:graphicData>
            </a:graphic>
          </wp:inline>
        </w:drawing>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z w:val="28"/>
          <w:szCs w:val="28"/>
          <w:lang w:eastAsia="en-US"/>
        </w:rPr>
        <w:t>1 - ярмо; 2 - якорь; 3 - катушка; 4 - сердечник</w:t>
      </w:r>
    </w:p>
    <w:p w:rsidR="005F5523" w:rsidRPr="005F5523" w:rsidRDefault="005F5523" w:rsidP="005F5523">
      <w:pPr>
        <w:spacing w:after="0" w:line="240" w:lineRule="auto"/>
        <w:rPr>
          <w:rFonts w:ascii="Times New Roman" w:eastAsiaTheme="minorHAnsi" w:hAnsi="Times New Roman" w:cs="Times New Roman"/>
          <w:sz w:val="28"/>
          <w:szCs w:val="28"/>
          <w:lang w:eastAsia="en-US"/>
        </w:rPr>
        <w:sectPr w:rsidR="005F5523" w:rsidRPr="005F5523" w:rsidSect="005F5523">
          <w:pgSz w:w="11909" w:h="16834"/>
          <w:pgMar w:top="1134" w:right="851" w:bottom="1134" w:left="1701" w:header="720" w:footer="720" w:gutter="0"/>
          <w:cols w:space="60"/>
          <w:noEndnote/>
        </w:sectPr>
      </w:pP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color w:val="000000"/>
          <w:spacing w:val="6"/>
          <w:sz w:val="28"/>
          <w:szCs w:val="28"/>
          <w:lang w:eastAsia="en-US"/>
        </w:rPr>
        <w:lastRenderedPageBreak/>
        <w:t>Сердечник и якорь выполняют из ферримагнитных материалов, а</w:t>
      </w:r>
      <w:r w:rsidRPr="005F5523">
        <w:rPr>
          <w:rFonts w:ascii="Times New Roman" w:eastAsiaTheme="minorHAnsi" w:hAnsi="Times New Roman" w:cs="Times New Roman"/>
          <w:color w:val="000000"/>
          <w:spacing w:val="6"/>
          <w:sz w:val="28"/>
          <w:szCs w:val="28"/>
          <w:lang w:eastAsia="en-US"/>
        </w:rPr>
        <w:br/>
      </w:r>
      <w:r w:rsidRPr="005F5523">
        <w:rPr>
          <w:rFonts w:ascii="Times New Roman" w:eastAsiaTheme="minorHAnsi" w:hAnsi="Times New Roman" w:cs="Times New Roman"/>
          <w:color w:val="000000"/>
          <w:sz w:val="28"/>
          <w:szCs w:val="28"/>
          <w:lang w:eastAsia="en-US"/>
        </w:rPr>
        <w:t xml:space="preserve">катушку - из медного изолированного провода. У электромагнитов переменного тока значение и направление магнитного потока непрерывно меняются вместе с изменением направления тока в катушке, поэтому сердечник 4 и якорь 2 выполняют не </w:t>
      </w:r>
      <w:r w:rsidRPr="005F5523">
        <w:rPr>
          <w:rFonts w:ascii="Times New Roman" w:eastAsiaTheme="minorHAnsi" w:hAnsi="Times New Roman" w:cs="Times New Roman"/>
          <w:color w:val="000000"/>
          <w:spacing w:val="13"/>
          <w:sz w:val="28"/>
          <w:szCs w:val="28"/>
          <w:lang w:eastAsia="en-US"/>
        </w:rPr>
        <w:t>сплошными, как у электромагнитов постоянного тока,</w:t>
      </w:r>
      <w:r w:rsidRPr="005F5523">
        <w:rPr>
          <w:rFonts w:ascii="Times New Roman" w:eastAsiaTheme="minorHAnsi" w:hAnsi="Times New Roman" w:cs="Times New Roman"/>
          <w:color w:val="000000"/>
          <w:sz w:val="28"/>
          <w:szCs w:val="28"/>
          <w:lang w:eastAsia="en-US"/>
        </w:rPr>
        <w:t xml:space="preserve"> а </w:t>
      </w:r>
      <w:r w:rsidRPr="005F5523">
        <w:rPr>
          <w:rFonts w:ascii="Times New Roman" w:eastAsiaTheme="minorHAnsi" w:hAnsi="Times New Roman" w:cs="Times New Roman"/>
          <w:b/>
          <w:bCs/>
          <w:color w:val="000000"/>
          <w:sz w:val="28"/>
          <w:szCs w:val="28"/>
          <w:lang w:eastAsia="en-US"/>
        </w:rPr>
        <w:t xml:space="preserve">шихтуют </w:t>
      </w:r>
      <w:r w:rsidRPr="005F5523">
        <w:rPr>
          <w:rFonts w:ascii="Times New Roman" w:eastAsiaTheme="minorHAnsi" w:hAnsi="Times New Roman" w:cs="Times New Roman"/>
          <w:color w:val="000000"/>
          <w:sz w:val="28"/>
          <w:szCs w:val="28"/>
          <w:lang w:eastAsia="en-US"/>
        </w:rPr>
        <w:t xml:space="preserve">(набирают) из изолированных листов электротехнической стали. Это уменьшает вихревые токи в </w:t>
      </w:r>
      <w:proofErr w:type="spellStart"/>
      <w:r w:rsidRPr="005F5523">
        <w:rPr>
          <w:rFonts w:ascii="Times New Roman" w:eastAsiaTheme="minorHAnsi" w:hAnsi="Times New Roman" w:cs="Times New Roman"/>
          <w:color w:val="000000"/>
          <w:sz w:val="28"/>
          <w:szCs w:val="28"/>
          <w:lang w:eastAsia="en-US"/>
        </w:rPr>
        <w:t>магнитопроводе</w:t>
      </w:r>
      <w:proofErr w:type="spellEnd"/>
      <w:r w:rsidRPr="005F5523">
        <w:rPr>
          <w:rFonts w:ascii="Times New Roman" w:eastAsiaTheme="minorHAnsi" w:hAnsi="Times New Roman" w:cs="Times New Roman"/>
          <w:color w:val="000000"/>
          <w:sz w:val="28"/>
          <w:szCs w:val="28"/>
          <w:lang w:eastAsia="en-US"/>
        </w:rPr>
        <w:t xml:space="preserve">, </w:t>
      </w:r>
      <w:r w:rsidRPr="005F5523">
        <w:rPr>
          <w:rFonts w:ascii="Times New Roman" w:eastAsiaTheme="minorHAnsi" w:hAnsi="Times New Roman" w:cs="Times New Roman"/>
          <w:color w:val="000000"/>
          <w:spacing w:val="-1"/>
          <w:sz w:val="28"/>
          <w:szCs w:val="28"/>
          <w:lang w:eastAsia="en-US"/>
        </w:rPr>
        <w:t>потери энергии и нагрев.</w:t>
      </w:r>
    </w:p>
    <w:p w:rsidR="005F5523" w:rsidRPr="005F5523" w:rsidRDefault="005F5523" w:rsidP="005F5523">
      <w:pPr>
        <w:spacing w:after="0" w:line="240" w:lineRule="auto"/>
        <w:rPr>
          <w:rFonts w:ascii="Times New Roman" w:eastAsiaTheme="minorHAnsi" w:hAnsi="Times New Roman" w:cs="Times New Roman"/>
          <w:b/>
          <w:bCs/>
          <w:color w:val="000000"/>
          <w:spacing w:val="-3"/>
          <w:sz w:val="28"/>
          <w:szCs w:val="28"/>
          <w:lang w:eastAsia="en-US"/>
        </w:rPr>
      </w:pPr>
      <w:r w:rsidRPr="005F5523">
        <w:rPr>
          <w:rFonts w:ascii="Times New Roman" w:eastAsiaTheme="minorHAnsi" w:hAnsi="Times New Roman" w:cs="Times New Roman"/>
          <w:color w:val="000000"/>
          <w:spacing w:val="6"/>
          <w:sz w:val="28"/>
          <w:szCs w:val="28"/>
          <w:lang w:eastAsia="en-US"/>
        </w:rPr>
        <w:t>При питании катушки однофазным переменным током магнитный</w:t>
      </w:r>
      <w:r w:rsidRPr="005F5523">
        <w:rPr>
          <w:rFonts w:ascii="Times New Roman" w:eastAsiaTheme="minorHAnsi" w:hAnsi="Times New Roman" w:cs="Times New Roman"/>
          <w:color w:val="000000"/>
          <w:spacing w:val="6"/>
          <w:sz w:val="28"/>
          <w:szCs w:val="28"/>
          <w:lang w:eastAsia="en-US"/>
        </w:rPr>
        <w:br/>
      </w:r>
      <w:r w:rsidRPr="005F5523">
        <w:rPr>
          <w:rFonts w:ascii="Times New Roman" w:eastAsiaTheme="minorHAnsi" w:hAnsi="Times New Roman" w:cs="Times New Roman"/>
          <w:color w:val="000000"/>
          <w:sz w:val="28"/>
          <w:szCs w:val="28"/>
          <w:lang w:eastAsia="en-US"/>
        </w:rPr>
        <w:t xml:space="preserve">поток, меняя направление, периодически снижается до нуля, что вызывает </w:t>
      </w:r>
      <w:r w:rsidRPr="005F5523">
        <w:rPr>
          <w:rFonts w:ascii="Times New Roman" w:eastAsiaTheme="minorHAnsi" w:hAnsi="Times New Roman" w:cs="Times New Roman"/>
          <w:color w:val="000000"/>
          <w:spacing w:val="8"/>
          <w:sz w:val="28"/>
          <w:szCs w:val="28"/>
          <w:lang w:eastAsia="en-US"/>
        </w:rPr>
        <w:t xml:space="preserve">вибрацию якоря и гудение. Создается шум, расшатывается магнитная </w:t>
      </w:r>
      <w:r w:rsidRPr="005F5523">
        <w:rPr>
          <w:rFonts w:ascii="Times New Roman" w:eastAsiaTheme="minorHAnsi" w:hAnsi="Times New Roman" w:cs="Times New Roman"/>
          <w:color w:val="000000"/>
          <w:sz w:val="28"/>
          <w:szCs w:val="28"/>
          <w:lang w:eastAsia="en-US"/>
        </w:rPr>
        <w:t xml:space="preserve">система. Для ослабления этих явлений на торцовую поверхность сердечника или якоря накладывают </w:t>
      </w:r>
      <w:r w:rsidRPr="005F5523">
        <w:rPr>
          <w:rFonts w:ascii="Times New Roman" w:eastAsiaTheme="minorHAnsi" w:hAnsi="Times New Roman" w:cs="Times New Roman"/>
          <w:b/>
          <w:bCs/>
          <w:color w:val="000000"/>
          <w:sz w:val="28"/>
          <w:szCs w:val="28"/>
          <w:lang w:eastAsia="en-US"/>
        </w:rPr>
        <w:t>короткозамкнутый виток из</w:t>
      </w:r>
      <w:r w:rsidRPr="005F5523">
        <w:rPr>
          <w:rFonts w:ascii="Times New Roman" w:eastAsiaTheme="minorHAnsi" w:hAnsi="Times New Roman" w:cs="Times New Roman"/>
          <w:color w:val="000000"/>
          <w:spacing w:val="9"/>
          <w:sz w:val="28"/>
          <w:szCs w:val="28"/>
          <w:lang w:eastAsia="en-US"/>
        </w:rPr>
        <w:t xml:space="preserve"> </w:t>
      </w:r>
      <w:r w:rsidRPr="005F5523">
        <w:rPr>
          <w:rFonts w:ascii="Times New Roman" w:eastAsiaTheme="minorHAnsi" w:hAnsi="Times New Roman" w:cs="Times New Roman"/>
          <w:b/>
          <w:bCs/>
          <w:color w:val="000000"/>
          <w:spacing w:val="9"/>
          <w:sz w:val="28"/>
          <w:szCs w:val="28"/>
          <w:lang w:eastAsia="en-US"/>
        </w:rPr>
        <w:t>меди</w:t>
      </w:r>
      <w:r w:rsidRPr="005F5523">
        <w:rPr>
          <w:rFonts w:ascii="Times New Roman" w:eastAsiaTheme="minorHAnsi" w:hAnsi="Times New Roman" w:cs="Times New Roman"/>
          <w:b/>
          <w:bCs/>
          <w:color w:val="000000"/>
          <w:spacing w:val="-3"/>
          <w:sz w:val="28"/>
          <w:szCs w:val="28"/>
          <w:lang w:eastAsia="en-US"/>
        </w:rPr>
        <w:t>.</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color w:val="000000"/>
          <w:spacing w:val="1"/>
          <w:sz w:val="28"/>
          <w:szCs w:val="28"/>
          <w:lang w:eastAsia="en-US"/>
        </w:rPr>
        <w:t xml:space="preserve">Контакты. </w:t>
      </w:r>
      <w:r w:rsidRPr="005F5523">
        <w:rPr>
          <w:rFonts w:ascii="Times New Roman" w:eastAsiaTheme="minorHAnsi" w:hAnsi="Times New Roman" w:cs="Times New Roman"/>
          <w:color w:val="000000"/>
          <w:spacing w:val="1"/>
          <w:sz w:val="28"/>
          <w:szCs w:val="28"/>
          <w:lang w:eastAsia="en-US"/>
        </w:rPr>
        <w:t>В пускателях переменного тока широко распространена</w:t>
      </w:r>
      <w:r w:rsidRPr="005F5523">
        <w:rPr>
          <w:rFonts w:ascii="Times New Roman" w:eastAsiaTheme="minorHAnsi" w:hAnsi="Times New Roman" w:cs="Times New Roman"/>
          <w:color w:val="000000"/>
          <w:spacing w:val="1"/>
          <w:sz w:val="28"/>
          <w:szCs w:val="28"/>
          <w:lang w:eastAsia="en-US"/>
        </w:rPr>
        <w:br/>
      </w:r>
      <w:r w:rsidRPr="005F5523">
        <w:rPr>
          <w:rFonts w:ascii="Times New Roman" w:eastAsiaTheme="minorHAnsi" w:hAnsi="Times New Roman" w:cs="Times New Roman"/>
          <w:b/>
          <w:bCs/>
          <w:color w:val="000000"/>
          <w:spacing w:val="-1"/>
          <w:sz w:val="28"/>
          <w:szCs w:val="28"/>
          <w:lang w:eastAsia="en-US"/>
        </w:rPr>
        <w:t xml:space="preserve">мостиковая контактная система, </w:t>
      </w:r>
      <w:r w:rsidRPr="005F5523">
        <w:rPr>
          <w:rFonts w:ascii="Times New Roman" w:eastAsiaTheme="minorHAnsi" w:hAnsi="Times New Roman" w:cs="Times New Roman"/>
          <w:color w:val="000000"/>
          <w:spacing w:val="-1"/>
          <w:sz w:val="28"/>
          <w:szCs w:val="28"/>
          <w:lang w:eastAsia="en-US"/>
        </w:rPr>
        <w:t xml:space="preserve">как для главных, так и вспомогательных </w:t>
      </w:r>
      <w:r w:rsidRPr="005F5523">
        <w:rPr>
          <w:rFonts w:ascii="Times New Roman" w:eastAsiaTheme="minorHAnsi" w:hAnsi="Times New Roman" w:cs="Times New Roman"/>
          <w:color w:val="000000"/>
          <w:sz w:val="28"/>
          <w:szCs w:val="28"/>
          <w:lang w:eastAsia="en-US"/>
        </w:rPr>
        <w:t xml:space="preserve">(блок-контактов) контактов, которая обеспечивает быстрое гашение дуги. В </w:t>
      </w:r>
      <w:r w:rsidRPr="005F5523">
        <w:rPr>
          <w:rFonts w:ascii="Times New Roman" w:eastAsiaTheme="minorHAnsi" w:hAnsi="Times New Roman" w:cs="Times New Roman"/>
          <w:color w:val="000000"/>
          <w:spacing w:val="5"/>
          <w:sz w:val="28"/>
          <w:szCs w:val="28"/>
          <w:lang w:eastAsia="en-US"/>
        </w:rPr>
        <w:t xml:space="preserve">качестве материала главных контактов применяется </w:t>
      </w:r>
      <w:r w:rsidRPr="005F5523">
        <w:rPr>
          <w:rFonts w:ascii="Times New Roman" w:eastAsiaTheme="minorHAnsi" w:hAnsi="Times New Roman" w:cs="Times New Roman"/>
          <w:b/>
          <w:bCs/>
          <w:color w:val="000000"/>
          <w:spacing w:val="5"/>
          <w:sz w:val="28"/>
          <w:szCs w:val="28"/>
          <w:lang w:eastAsia="en-US"/>
        </w:rPr>
        <w:t xml:space="preserve">металлокерамика, </w:t>
      </w:r>
      <w:r w:rsidRPr="005F5523">
        <w:rPr>
          <w:rFonts w:ascii="Times New Roman" w:eastAsiaTheme="minorHAnsi" w:hAnsi="Times New Roman" w:cs="Times New Roman"/>
          <w:color w:val="000000"/>
          <w:spacing w:val="5"/>
          <w:sz w:val="28"/>
          <w:szCs w:val="28"/>
          <w:lang w:eastAsia="en-US"/>
        </w:rPr>
        <w:t xml:space="preserve">а </w:t>
      </w:r>
      <w:r w:rsidRPr="005F5523">
        <w:rPr>
          <w:rFonts w:ascii="Times New Roman" w:eastAsiaTheme="minorHAnsi" w:hAnsi="Times New Roman" w:cs="Times New Roman"/>
          <w:color w:val="000000"/>
          <w:sz w:val="28"/>
          <w:szCs w:val="28"/>
          <w:lang w:eastAsia="en-US"/>
        </w:rPr>
        <w:t xml:space="preserve">для вспомогательных — </w:t>
      </w:r>
      <w:r w:rsidRPr="005F5523">
        <w:rPr>
          <w:rFonts w:ascii="Times New Roman" w:eastAsiaTheme="minorHAnsi" w:hAnsi="Times New Roman" w:cs="Times New Roman"/>
          <w:b/>
          <w:bCs/>
          <w:color w:val="000000"/>
          <w:sz w:val="28"/>
          <w:szCs w:val="28"/>
          <w:lang w:eastAsia="en-US"/>
        </w:rPr>
        <w:t xml:space="preserve">серебро или биметалл. </w:t>
      </w:r>
      <w:r w:rsidRPr="005F5523">
        <w:rPr>
          <w:rFonts w:ascii="Times New Roman" w:eastAsiaTheme="minorHAnsi" w:hAnsi="Times New Roman" w:cs="Times New Roman"/>
          <w:color w:val="000000"/>
          <w:sz w:val="28"/>
          <w:szCs w:val="28"/>
          <w:lang w:eastAsia="en-US"/>
        </w:rPr>
        <w:t xml:space="preserve">Основой биметалла является </w:t>
      </w:r>
      <w:r w:rsidRPr="005F5523">
        <w:rPr>
          <w:rFonts w:ascii="Times New Roman" w:eastAsiaTheme="minorHAnsi" w:hAnsi="Times New Roman" w:cs="Times New Roman"/>
          <w:b/>
          <w:bCs/>
          <w:color w:val="000000"/>
          <w:spacing w:val="-1"/>
          <w:sz w:val="28"/>
          <w:szCs w:val="28"/>
          <w:lang w:eastAsia="en-US"/>
        </w:rPr>
        <w:t>медь, покрытая тонкой пластиной из серебра.</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b/>
          <w:bCs/>
          <w:color w:val="000000"/>
          <w:spacing w:val="9"/>
          <w:sz w:val="28"/>
          <w:szCs w:val="28"/>
          <w:lang w:eastAsia="en-US"/>
        </w:rPr>
        <w:t xml:space="preserve">Тепловые реле. </w:t>
      </w:r>
      <w:r w:rsidRPr="005F5523">
        <w:rPr>
          <w:rFonts w:ascii="Times New Roman" w:eastAsiaTheme="minorHAnsi" w:hAnsi="Times New Roman" w:cs="Times New Roman"/>
          <w:color w:val="000000"/>
          <w:spacing w:val="9"/>
          <w:sz w:val="28"/>
          <w:szCs w:val="28"/>
          <w:lang w:eastAsia="en-US"/>
        </w:rPr>
        <w:t>Для пускателей серии ПМЕ предназначены</w:t>
      </w:r>
      <w:r w:rsidRPr="005F5523">
        <w:rPr>
          <w:rFonts w:ascii="Times New Roman" w:eastAsiaTheme="minorHAnsi" w:hAnsi="Times New Roman" w:cs="Times New Roman"/>
          <w:color w:val="000000"/>
          <w:spacing w:val="9"/>
          <w:sz w:val="28"/>
          <w:szCs w:val="28"/>
          <w:lang w:eastAsia="en-US"/>
        </w:rPr>
        <w:br/>
      </w:r>
      <w:r w:rsidRPr="005F5523">
        <w:rPr>
          <w:rFonts w:ascii="Times New Roman" w:eastAsiaTheme="minorHAnsi" w:hAnsi="Times New Roman" w:cs="Times New Roman"/>
          <w:color w:val="000000"/>
          <w:sz w:val="28"/>
          <w:szCs w:val="28"/>
          <w:lang w:eastAsia="en-US"/>
        </w:rPr>
        <w:t>пристраиваемые тепловые реле ТРН. Биметаллическая пластина 2, изгибаясь при нагреве нагревательным элементом 1, перемещает</w:t>
      </w:r>
      <w:r w:rsidRPr="005F5523">
        <w:rPr>
          <w:rFonts w:ascii="Times New Roman" w:eastAsiaTheme="minorHAnsi" w:hAnsi="Times New Roman" w:cs="Times New Roman"/>
          <w:color w:val="000000"/>
          <w:sz w:val="28"/>
          <w:szCs w:val="28"/>
          <w:lang w:eastAsia="en-US"/>
        </w:rPr>
        <w:br/>
        <w:t>вправо пластмассовый толкатель 7, связанный жестко с биметаллической пластиной 9, выполняющей роль расцепите ля и температурного</w:t>
      </w:r>
      <w:r w:rsidRPr="005F5523">
        <w:rPr>
          <w:rFonts w:ascii="Times New Roman" w:eastAsiaTheme="minorHAnsi" w:hAnsi="Times New Roman" w:cs="Times New Roman"/>
          <w:color w:val="000000"/>
          <w:sz w:val="28"/>
          <w:szCs w:val="28"/>
          <w:lang w:eastAsia="en-US"/>
        </w:rPr>
        <w:br/>
        <w:t xml:space="preserve">компенсатора. Перемещаясь вправо, пластина-рычаг 9 нажимает на защелку 3 и выводит её из зацепления с пластмассовым движком </w:t>
      </w:r>
      <w:proofErr w:type="spellStart"/>
      <w:r w:rsidRPr="005F5523">
        <w:rPr>
          <w:rFonts w:ascii="Times New Roman" w:eastAsiaTheme="minorHAnsi" w:hAnsi="Times New Roman" w:cs="Times New Roman"/>
          <w:color w:val="000000"/>
          <w:sz w:val="28"/>
          <w:szCs w:val="28"/>
          <w:lang w:eastAsia="en-US"/>
        </w:rPr>
        <w:t>уставки</w:t>
      </w:r>
      <w:proofErr w:type="spellEnd"/>
      <w:r w:rsidRPr="005F5523">
        <w:rPr>
          <w:rFonts w:ascii="Times New Roman" w:eastAsiaTheme="minorHAnsi" w:hAnsi="Times New Roman" w:cs="Times New Roman"/>
          <w:color w:val="000000"/>
          <w:sz w:val="28"/>
          <w:szCs w:val="28"/>
          <w:lang w:eastAsia="en-US"/>
        </w:rPr>
        <w:t xml:space="preserve"> 10. При этом под действием пружины 5 пластмассовая штанга </w:t>
      </w:r>
      <w:proofErr w:type="spellStart"/>
      <w:r w:rsidRPr="005F5523">
        <w:rPr>
          <w:rFonts w:ascii="Times New Roman" w:eastAsiaTheme="minorHAnsi" w:hAnsi="Times New Roman" w:cs="Times New Roman"/>
          <w:color w:val="000000"/>
          <w:sz w:val="28"/>
          <w:szCs w:val="28"/>
          <w:lang w:eastAsia="en-US"/>
        </w:rPr>
        <w:t>расцепителя</w:t>
      </w:r>
      <w:proofErr w:type="spellEnd"/>
      <w:r w:rsidRPr="005F5523">
        <w:rPr>
          <w:rFonts w:ascii="Times New Roman" w:eastAsiaTheme="minorHAnsi" w:hAnsi="Times New Roman" w:cs="Times New Roman"/>
          <w:color w:val="000000"/>
          <w:sz w:val="28"/>
          <w:szCs w:val="28"/>
          <w:lang w:eastAsia="en-US"/>
        </w:rPr>
        <w:t xml:space="preserve"> 8 (показано пунктиром) размыкает контакты 4 в цепи управления магнитным пускателем. 1 - нагревательный элемент; 2 - биметаллическая пластина; 3 - рычаг; 4 - контакты; 5 - пружина; 6 - кнопка «возврат»; 7 - толкатель реле ТРН; 8 - штанга </w:t>
      </w:r>
      <w:proofErr w:type="spellStart"/>
      <w:r w:rsidRPr="005F5523">
        <w:rPr>
          <w:rFonts w:ascii="Times New Roman" w:eastAsiaTheme="minorHAnsi" w:hAnsi="Times New Roman" w:cs="Times New Roman"/>
          <w:color w:val="000000"/>
          <w:sz w:val="28"/>
          <w:szCs w:val="28"/>
          <w:lang w:eastAsia="en-US"/>
        </w:rPr>
        <w:t>расцепителя</w:t>
      </w:r>
      <w:proofErr w:type="spellEnd"/>
      <w:r w:rsidRPr="005F5523">
        <w:rPr>
          <w:rFonts w:ascii="Times New Roman" w:eastAsiaTheme="minorHAnsi" w:hAnsi="Times New Roman" w:cs="Times New Roman"/>
          <w:color w:val="000000"/>
          <w:sz w:val="28"/>
          <w:szCs w:val="28"/>
          <w:lang w:eastAsia="en-US"/>
        </w:rPr>
        <w:t xml:space="preserve">; 9 - биметаллическая пластина температурного компенсатора; 10-движок </w:t>
      </w:r>
      <w:proofErr w:type="spellStart"/>
      <w:r w:rsidRPr="005F5523">
        <w:rPr>
          <w:rFonts w:ascii="Times New Roman" w:eastAsiaTheme="minorHAnsi" w:hAnsi="Times New Roman" w:cs="Times New Roman"/>
          <w:color w:val="000000"/>
          <w:sz w:val="28"/>
          <w:szCs w:val="28"/>
          <w:lang w:eastAsia="en-US"/>
        </w:rPr>
        <w:t>уставки</w:t>
      </w:r>
      <w:proofErr w:type="spellEnd"/>
      <w:r w:rsidRPr="005F5523">
        <w:rPr>
          <w:rFonts w:ascii="Times New Roman" w:eastAsiaTheme="minorHAnsi" w:hAnsi="Times New Roman" w:cs="Times New Roman"/>
          <w:color w:val="000000"/>
          <w:sz w:val="28"/>
          <w:szCs w:val="28"/>
          <w:lang w:eastAsia="en-US"/>
        </w:rPr>
        <w:t>; 11 -эксцентрик</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noProof/>
          <w:sz w:val="28"/>
          <w:szCs w:val="28"/>
        </w:rPr>
        <w:drawing>
          <wp:inline distT="0" distB="0" distL="0" distR="0">
            <wp:extent cx="3777957" cy="2065603"/>
            <wp:effectExtent l="19050" t="0" r="0" b="0"/>
            <wp:docPr id="7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3780645" cy="2067073"/>
                    </a:xfrm>
                    <a:prstGeom prst="rect">
                      <a:avLst/>
                    </a:prstGeom>
                    <a:noFill/>
                    <a:ln w="9525">
                      <a:noFill/>
                      <a:miter lim="800000"/>
                      <a:headEnd/>
                      <a:tailEnd/>
                    </a:ln>
                  </pic:spPr>
                </pic:pic>
              </a:graphicData>
            </a:graphic>
          </wp:inline>
        </w:drawing>
      </w:r>
    </w:p>
    <w:p w:rsidR="005F5523" w:rsidRPr="005F5523" w:rsidRDefault="005F5523" w:rsidP="005F5523">
      <w:pPr>
        <w:spacing w:after="0" w:line="240" w:lineRule="auto"/>
        <w:rPr>
          <w:rFonts w:ascii="Times New Roman" w:eastAsiaTheme="minorHAnsi" w:hAnsi="Times New Roman" w:cs="Times New Roman"/>
          <w:sz w:val="28"/>
          <w:szCs w:val="28"/>
          <w:lang w:eastAsia="en-US"/>
        </w:rPr>
        <w:sectPr w:rsidR="005F5523" w:rsidRPr="005F5523" w:rsidSect="005F5523">
          <w:pgSz w:w="11909" w:h="16834"/>
          <w:pgMar w:top="1134" w:right="851" w:bottom="1134" w:left="1701" w:header="720" w:footer="720" w:gutter="0"/>
          <w:cols w:space="60"/>
          <w:noEndnote/>
        </w:sectPr>
      </w:pPr>
    </w:p>
    <w:p w:rsidR="005F5523" w:rsidRDefault="005F5523" w:rsidP="005F5523">
      <w:pPr>
        <w:spacing w:after="0" w:line="240" w:lineRule="auto"/>
        <w:rPr>
          <w:rFonts w:ascii="Times New Roman" w:eastAsiaTheme="minorHAnsi" w:hAnsi="Times New Roman" w:cs="Times New Roman"/>
          <w:b/>
          <w:sz w:val="28"/>
          <w:szCs w:val="28"/>
        </w:rPr>
      </w:pPr>
      <w:r w:rsidRPr="005F5523">
        <w:rPr>
          <w:rFonts w:ascii="Times New Roman" w:eastAsiaTheme="minorHAnsi" w:hAnsi="Times New Roman" w:cs="Times New Roman"/>
          <w:b/>
          <w:sz w:val="28"/>
          <w:szCs w:val="28"/>
        </w:rPr>
        <w:lastRenderedPageBreak/>
        <w:t>Ход работы:</w:t>
      </w:r>
    </w:p>
    <w:p w:rsidR="005F5523" w:rsidRPr="005F5523" w:rsidRDefault="005F5523" w:rsidP="005F5523">
      <w:pPr>
        <w:spacing w:after="0" w:line="240" w:lineRule="auto"/>
        <w:rPr>
          <w:rFonts w:ascii="Times New Roman" w:eastAsiaTheme="minorHAnsi" w:hAnsi="Times New Roman" w:cs="Times New Roman"/>
          <w:b/>
          <w:sz w:val="28"/>
          <w:szCs w:val="28"/>
        </w:rPr>
      </w:pP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sz w:val="28"/>
          <w:szCs w:val="28"/>
        </w:rPr>
        <w:t xml:space="preserve">По исходным данным (см. таблицу) произвести расчет номинального тока электрического двигателя, а затем, согласно каталога, выбирать  магнитный пускатель. </w:t>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b/>
          <w:sz w:val="28"/>
          <w:szCs w:val="28"/>
        </w:rPr>
        <w:t>Пример</w:t>
      </w:r>
      <w:r w:rsidRPr="005F5523">
        <w:rPr>
          <w:rFonts w:ascii="Times New Roman" w:eastAsiaTheme="minorHAnsi" w:hAnsi="Times New Roman" w:cs="Times New Roman"/>
          <w:sz w:val="28"/>
          <w:szCs w:val="28"/>
        </w:rPr>
        <w:t>. Для электродвигателя мощностью Р</w:t>
      </w:r>
      <w:r w:rsidRPr="005F5523">
        <w:rPr>
          <w:rFonts w:ascii="Times New Roman" w:eastAsiaTheme="minorHAnsi" w:hAnsi="Times New Roman" w:cs="Times New Roman"/>
          <w:sz w:val="28"/>
          <w:szCs w:val="28"/>
          <w:vertAlign w:val="subscript"/>
        </w:rPr>
        <w:t>н</w:t>
      </w:r>
      <w:r w:rsidRPr="005F5523">
        <w:rPr>
          <w:rFonts w:ascii="Times New Roman" w:eastAsiaTheme="minorHAnsi" w:hAnsi="Times New Roman" w:cs="Times New Roman"/>
          <w:sz w:val="28"/>
          <w:szCs w:val="28"/>
        </w:rPr>
        <w:t>=5,5 кВт; n</w:t>
      </w:r>
      <w:r w:rsidRPr="005F5523">
        <w:rPr>
          <w:rFonts w:ascii="Times New Roman" w:eastAsiaTheme="minorHAnsi" w:hAnsi="Times New Roman" w:cs="Times New Roman"/>
          <w:sz w:val="28"/>
          <w:szCs w:val="28"/>
          <w:vertAlign w:val="subscript"/>
        </w:rPr>
        <w:t>0</w:t>
      </w:r>
      <w:r w:rsidRPr="005F5523">
        <w:rPr>
          <w:rFonts w:ascii="Times New Roman" w:eastAsiaTheme="minorHAnsi" w:hAnsi="Times New Roman" w:cs="Times New Roman"/>
          <w:sz w:val="28"/>
          <w:szCs w:val="28"/>
        </w:rPr>
        <w:t>=1500 об/мин; η</w:t>
      </w:r>
      <w:r w:rsidRPr="005F5523">
        <w:rPr>
          <w:rFonts w:ascii="Times New Roman" w:eastAsiaTheme="minorHAnsi" w:hAnsi="Times New Roman" w:cs="Times New Roman"/>
          <w:sz w:val="28"/>
          <w:szCs w:val="28"/>
          <w:vertAlign w:val="subscript"/>
        </w:rPr>
        <w:t>н</w:t>
      </w:r>
      <w:r w:rsidRPr="005F5523">
        <w:rPr>
          <w:rFonts w:ascii="Times New Roman" w:eastAsiaTheme="minorHAnsi" w:hAnsi="Times New Roman" w:cs="Times New Roman"/>
          <w:sz w:val="28"/>
          <w:szCs w:val="28"/>
        </w:rPr>
        <w:t>=0,855; </w:t>
      </w:r>
      <w:r w:rsidRPr="005F5523">
        <w:rPr>
          <w:rFonts w:ascii="Times New Roman" w:eastAsiaTheme="minorHAnsi" w:hAnsi="Times New Roman" w:cs="Times New Roman"/>
          <w:i/>
          <w:iCs/>
          <w:sz w:val="28"/>
          <w:szCs w:val="28"/>
        </w:rPr>
        <w:t>соs </w:t>
      </w:r>
      <w:r w:rsidRPr="005F5523">
        <w:rPr>
          <w:rFonts w:ascii="Times New Roman" w:eastAsiaTheme="minorHAnsi" w:hAnsi="Times New Roman" w:cs="Times New Roman"/>
          <w:i/>
          <w:iCs/>
          <w:noProof/>
          <w:sz w:val="28"/>
          <w:szCs w:val="28"/>
        </w:rPr>
        <w:drawing>
          <wp:inline distT="0" distB="0" distL="0" distR="0">
            <wp:extent cx="152400" cy="189230"/>
            <wp:effectExtent l="0" t="0" r="0" b="0"/>
            <wp:docPr id="701" name="Рисунок 38" descr="http://konspekta.net/studopediaorg/baza8/253340283510.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onspekta.net/studopediaorg/baza8/253340283510.files/image034.gif"/>
                    <pic:cNvPicPr>
                      <a:picLocks noChangeAspect="1" noChangeArrowheads="1"/>
                    </pic:cNvPicPr>
                  </pic:nvPicPr>
                  <pic:blipFill>
                    <a:blip r:embed="rId90" cstate="print"/>
                    <a:srcRect/>
                    <a:stretch>
                      <a:fillRect/>
                    </a:stretch>
                  </pic:blipFill>
                  <pic:spPr bwMode="auto">
                    <a:xfrm>
                      <a:off x="0" y="0"/>
                      <a:ext cx="152400" cy="189230"/>
                    </a:xfrm>
                    <a:prstGeom prst="rect">
                      <a:avLst/>
                    </a:prstGeom>
                    <a:noFill/>
                    <a:ln w="9525">
                      <a:noFill/>
                      <a:miter lim="800000"/>
                      <a:headEnd/>
                      <a:tailEnd/>
                    </a:ln>
                  </pic:spPr>
                </pic:pic>
              </a:graphicData>
            </a:graphic>
          </wp:inline>
        </w:drawing>
      </w:r>
      <w:r w:rsidRPr="005F5523">
        <w:rPr>
          <w:rFonts w:ascii="Times New Roman" w:eastAsiaTheme="minorHAnsi" w:hAnsi="Times New Roman" w:cs="Times New Roman"/>
          <w:i/>
          <w:iCs/>
          <w:sz w:val="28"/>
          <w:szCs w:val="28"/>
        </w:rPr>
        <w:t> </w:t>
      </w:r>
      <w:r w:rsidRPr="005F5523">
        <w:rPr>
          <w:rFonts w:ascii="Times New Roman" w:eastAsiaTheme="minorHAnsi" w:hAnsi="Times New Roman" w:cs="Times New Roman"/>
          <w:i/>
          <w:iCs/>
          <w:sz w:val="28"/>
          <w:szCs w:val="28"/>
          <w:vertAlign w:val="subscript"/>
        </w:rPr>
        <w:t>н</w:t>
      </w:r>
      <w:r w:rsidRPr="005F5523">
        <w:rPr>
          <w:rFonts w:ascii="Times New Roman" w:eastAsiaTheme="minorHAnsi" w:hAnsi="Times New Roman" w:cs="Times New Roman"/>
          <w:sz w:val="28"/>
          <w:szCs w:val="28"/>
        </w:rPr>
        <w:t>=0,856, включаемого и защищённого автоматическим выключателем, выбрать магнитный пускатель для дистанционного пуска и остановки.</w:t>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sz w:val="28"/>
          <w:szCs w:val="28"/>
        </w:rPr>
        <w:t>Решение. Условие выбора магнитного пускателя:</w:t>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sz w:val="28"/>
          <w:szCs w:val="28"/>
          <w:lang w:val="en-US"/>
        </w:rPr>
        <w:t>U</w:t>
      </w:r>
      <w:r w:rsidRPr="005F5523">
        <w:rPr>
          <w:rFonts w:ascii="Times New Roman" w:eastAsiaTheme="minorHAnsi" w:hAnsi="Times New Roman" w:cs="Times New Roman"/>
          <w:sz w:val="28"/>
          <w:szCs w:val="28"/>
          <w:vertAlign w:val="subscript"/>
        </w:rPr>
        <w:t xml:space="preserve">н. </w:t>
      </w:r>
      <w:proofErr w:type="spellStart"/>
      <w:r w:rsidRPr="005F5523">
        <w:rPr>
          <w:rFonts w:ascii="Times New Roman" w:eastAsiaTheme="minorHAnsi" w:hAnsi="Times New Roman" w:cs="Times New Roman"/>
          <w:sz w:val="28"/>
          <w:szCs w:val="28"/>
          <w:vertAlign w:val="subscript"/>
        </w:rPr>
        <w:t>мп</w:t>
      </w:r>
      <w:proofErr w:type="spellEnd"/>
      <w:r w:rsidRPr="005F5523">
        <w:rPr>
          <w:rFonts w:ascii="Times New Roman" w:eastAsiaTheme="minorHAnsi" w:hAnsi="Times New Roman" w:cs="Times New Roman"/>
          <w:sz w:val="28"/>
          <w:szCs w:val="28"/>
          <w:vertAlign w:val="subscript"/>
        </w:rPr>
        <w:t xml:space="preserve"> &gt;  </w:t>
      </w:r>
      <w:r w:rsidRPr="005F5523">
        <w:rPr>
          <w:rFonts w:ascii="Times New Roman" w:eastAsiaTheme="minorHAnsi" w:hAnsi="Times New Roman" w:cs="Times New Roman"/>
          <w:sz w:val="28"/>
          <w:szCs w:val="28"/>
          <w:lang w:val="en-US"/>
        </w:rPr>
        <w:t>U</w:t>
      </w:r>
      <w:r w:rsidRPr="005F5523">
        <w:rPr>
          <w:rFonts w:ascii="Times New Roman" w:eastAsiaTheme="minorHAnsi" w:hAnsi="Times New Roman" w:cs="Times New Roman"/>
          <w:sz w:val="28"/>
          <w:szCs w:val="28"/>
          <w:vertAlign w:val="subscript"/>
        </w:rPr>
        <w:t>н. сети =</w:t>
      </w:r>
      <w:r w:rsidRPr="005F5523">
        <w:rPr>
          <w:rFonts w:ascii="Times New Roman" w:eastAsiaTheme="minorHAnsi" w:hAnsi="Times New Roman" w:cs="Times New Roman"/>
          <w:sz w:val="28"/>
          <w:szCs w:val="28"/>
        </w:rPr>
        <w:t>380в</w:t>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sz w:val="28"/>
          <w:szCs w:val="28"/>
          <w:lang w:val="en-US"/>
        </w:rPr>
        <w:t>I</w:t>
      </w:r>
      <w:r w:rsidRPr="005F5523">
        <w:rPr>
          <w:rFonts w:ascii="Times New Roman" w:eastAsiaTheme="minorHAnsi" w:hAnsi="Times New Roman" w:cs="Times New Roman"/>
          <w:sz w:val="28"/>
          <w:szCs w:val="28"/>
          <w:vertAlign w:val="subscript"/>
        </w:rPr>
        <w:t xml:space="preserve">н. </w:t>
      </w:r>
      <w:proofErr w:type="spellStart"/>
      <w:r w:rsidRPr="005F5523">
        <w:rPr>
          <w:rFonts w:ascii="Times New Roman" w:eastAsiaTheme="minorHAnsi" w:hAnsi="Times New Roman" w:cs="Times New Roman"/>
          <w:sz w:val="28"/>
          <w:szCs w:val="28"/>
          <w:vertAlign w:val="subscript"/>
        </w:rPr>
        <w:t>мп</w:t>
      </w:r>
      <w:proofErr w:type="spellEnd"/>
      <w:r w:rsidRPr="005F5523">
        <w:rPr>
          <w:rFonts w:ascii="Times New Roman" w:eastAsiaTheme="minorHAnsi" w:hAnsi="Times New Roman" w:cs="Times New Roman"/>
          <w:sz w:val="28"/>
          <w:szCs w:val="28"/>
          <w:vertAlign w:val="subscript"/>
        </w:rPr>
        <w:t xml:space="preserve"> &gt; </w:t>
      </w:r>
      <w:r w:rsidRPr="005F5523">
        <w:rPr>
          <w:rFonts w:ascii="Times New Roman" w:eastAsiaTheme="minorHAnsi" w:hAnsi="Times New Roman" w:cs="Times New Roman"/>
          <w:sz w:val="28"/>
          <w:szCs w:val="28"/>
          <w:lang w:val="en-US"/>
        </w:rPr>
        <w:t>i</w:t>
      </w:r>
      <w:r w:rsidRPr="005F5523">
        <w:rPr>
          <w:rFonts w:ascii="Times New Roman" w:eastAsiaTheme="minorHAnsi" w:hAnsi="Times New Roman" w:cs="Times New Roman"/>
          <w:sz w:val="28"/>
          <w:szCs w:val="28"/>
          <w:vertAlign w:val="subscript"/>
        </w:rPr>
        <w:t xml:space="preserve">н. </w:t>
      </w:r>
      <w:proofErr w:type="spellStart"/>
      <w:r w:rsidRPr="005F5523">
        <w:rPr>
          <w:rFonts w:ascii="Times New Roman" w:eastAsiaTheme="minorHAnsi" w:hAnsi="Times New Roman" w:cs="Times New Roman"/>
          <w:sz w:val="28"/>
          <w:szCs w:val="28"/>
          <w:vertAlign w:val="subscript"/>
        </w:rPr>
        <w:t>дв</w:t>
      </w:r>
      <w:proofErr w:type="spellEnd"/>
      <w:r w:rsidRPr="005F5523">
        <w:rPr>
          <w:rFonts w:ascii="Times New Roman" w:eastAsiaTheme="minorHAnsi" w:hAnsi="Times New Roman" w:cs="Times New Roman"/>
          <w:sz w:val="28"/>
          <w:szCs w:val="28"/>
          <w:vertAlign w:val="subscript"/>
        </w:rPr>
        <w:t xml:space="preserve">,       </w:t>
      </w:r>
      <w:r w:rsidRPr="005F5523">
        <w:rPr>
          <w:rFonts w:ascii="Times New Roman" w:eastAsiaTheme="minorHAnsi" w:hAnsi="Times New Roman" w:cs="Times New Roman"/>
          <w:sz w:val="28"/>
          <w:szCs w:val="28"/>
        </w:rPr>
        <w:t xml:space="preserve">где </w:t>
      </w:r>
      <w:proofErr w:type="spellStart"/>
      <w:r w:rsidRPr="005F5523">
        <w:rPr>
          <w:rFonts w:ascii="Times New Roman" w:eastAsiaTheme="minorHAnsi" w:hAnsi="Times New Roman" w:cs="Times New Roman"/>
          <w:sz w:val="28"/>
          <w:szCs w:val="28"/>
        </w:rPr>
        <w:t>U</w:t>
      </w:r>
      <w:r w:rsidRPr="005F5523">
        <w:rPr>
          <w:rFonts w:ascii="Times New Roman" w:eastAsiaTheme="minorHAnsi" w:hAnsi="Times New Roman" w:cs="Times New Roman"/>
          <w:sz w:val="28"/>
          <w:szCs w:val="28"/>
          <w:vertAlign w:val="subscript"/>
        </w:rPr>
        <w:t>н.мп</w:t>
      </w:r>
      <w:proofErr w:type="spellEnd"/>
      <w:r w:rsidRPr="005F5523">
        <w:rPr>
          <w:rFonts w:ascii="Times New Roman" w:eastAsiaTheme="minorHAnsi" w:hAnsi="Times New Roman" w:cs="Times New Roman"/>
          <w:sz w:val="28"/>
          <w:szCs w:val="28"/>
        </w:rPr>
        <w:t xml:space="preserve">, </w:t>
      </w:r>
      <w:proofErr w:type="spellStart"/>
      <w:r w:rsidRPr="005F5523">
        <w:rPr>
          <w:rFonts w:ascii="Times New Roman" w:eastAsiaTheme="minorHAnsi" w:hAnsi="Times New Roman" w:cs="Times New Roman"/>
          <w:sz w:val="28"/>
          <w:szCs w:val="28"/>
        </w:rPr>
        <w:t>I</w:t>
      </w:r>
      <w:r w:rsidRPr="005F5523">
        <w:rPr>
          <w:rFonts w:ascii="Times New Roman" w:eastAsiaTheme="minorHAnsi" w:hAnsi="Times New Roman" w:cs="Times New Roman"/>
          <w:sz w:val="28"/>
          <w:szCs w:val="28"/>
          <w:vertAlign w:val="subscript"/>
        </w:rPr>
        <w:t>н.мп</w:t>
      </w:r>
      <w:proofErr w:type="spellEnd"/>
      <w:r w:rsidRPr="005F5523">
        <w:rPr>
          <w:rFonts w:ascii="Times New Roman" w:eastAsiaTheme="minorHAnsi" w:hAnsi="Times New Roman" w:cs="Times New Roman"/>
          <w:sz w:val="28"/>
          <w:szCs w:val="28"/>
        </w:rPr>
        <w:t> - соответственно номинальное напряжение и номинальный ток магнитного пускателя;</w:t>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sz w:val="28"/>
          <w:szCs w:val="28"/>
        </w:rPr>
        <w:t>U</w:t>
      </w:r>
      <w:r w:rsidRPr="005F5523">
        <w:rPr>
          <w:rFonts w:ascii="Times New Roman" w:eastAsiaTheme="minorHAnsi" w:hAnsi="Times New Roman" w:cs="Times New Roman"/>
          <w:sz w:val="28"/>
          <w:szCs w:val="28"/>
          <w:vertAlign w:val="subscript"/>
        </w:rPr>
        <w:t>н.сети</w:t>
      </w:r>
      <w:r w:rsidRPr="005F5523">
        <w:rPr>
          <w:rFonts w:ascii="Times New Roman" w:eastAsiaTheme="minorHAnsi" w:hAnsi="Times New Roman" w:cs="Times New Roman"/>
          <w:sz w:val="28"/>
          <w:szCs w:val="28"/>
        </w:rPr>
        <w:t>=380 В - номинальное напряжение питающей сети;</w:t>
      </w:r>
    </w:p>
    <w:p w:rsidR="005F5523" w:rsidRPr="005F5523" w:rsidRDefault="005F5523" w:rsidP="005F5523">
      <w:pPr>
        <w:spacing w:after="0" w:line="240" w:lineRule="auto"/>
        <w:rPr>
          <w:rFonts w:ascii="Times New Roman" w:eastAsiaTheme="minorHAnsi" w:hAnsi="Times New Roman" w:cs="Times New Roman"/>
          <w:sz w:val="28"/>
          <w:szCs w:val="28"/>
        </w:rPr>
      </w:pPr>
      <w:proofErr w:type="spellStart"/>
      <w:r w:rsidRPr="005F5523">
        <w:rPr>
          <w:rFonts w:ascii="Times New Roman" w:eastAsiaTheme="minorHAnsi" w:hAnsi="Times New Roman" w:cs="Times New Roman"/>
          <w:sz w:val="28"/>
          <w:szCs w:val="28"/>
        </w:rPr>
        <w:t>I</w:t>
      </w:r>
      <w:r w:rsidRPr="005F5523">
        <w:rPr>
          <w:rFonts w:ascii="Times New Roman" w:eastAsiaTheme="minorHAnsi" w:hAnsi="Times New Roman" w:cs="Times New Roman"/>
          <w:sz w:val="28"/>
          <w:szCs w:val="28"/>
          <w:vertAlign w:val="subscript"/>
        </w:rPr>
        <w:t>н.дв</w:t>
      </w:r>
      <w:proofErr w:type="spellEnd"/>
      <w:r w:rsidRPr="005F5523">
        <w:rPr>
          <w:rFonts w:ascii="Times New Roman" w:eastAsiaTheme="minorHAnsi" w:hAnsi="Times New Roman" w:cs="Times New Roman"/>
          <w:sz w:val="28"/>
          <w:szCs w:val="28"/>
        </w:rPr>
        <w:t> - номинальный ток двигателя.</w:t>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sz w:val="28"/>
          <w:szCs w:val="28"/>
        </w:rPr>
        <w:t>Находим номинальный ток двигателя по выражению</w:t>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noProof/>
          <w:sz w:val="28"/>
          <w:szCs w:val="28"/>
        </w:rPr>
        <w:drawing>
          <wp:inline distT="0" distB="0" distL="0" distR="0">
            <wp:extent cx="4182110" cy="542290"/>
            <wp:effectExtent l="19050" t="0" r="8890" b="0"/>
            <wp:docPr id="702" name="Рисунок 41" descr="http://konspekta.net/studopediaorg/baza8/253340283510.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onspekta.net/studopediaorg/baza8/253340283510.files/image043.gif"/>
                    <pic:cNvPicPr>
                      <a:picLocks noChangeAspect="1" noChangeArrowheads="1"/>
                    </pic:cNvPicPr>
                  </pic:nvPicPr>
                  <pic:blipFill>
                    <a:blip r:embed="rId97" cstate="print"/>
                    <a:srcRect/>
                    <a:stretch>
                      <a:fillRect/>
                    </a:stretch>
                  </pic:blipFill>
                  <pic:spPr bwMode="auto">
                    <a:xfrm>
                      <a:off x="0" y="0"/>
                      <a:ext cx="4182110" cy="542290"/>
                    </a:xfrm>
                    <a:prstGeom prst="rect">
                      <a:avLst/>
                    </a:prstGeom>
                    <a:noFill/>
                    <a:ln w="9525">
                      <a:noFill/>
                      <a:miter lim="800000"/>
                      <a:headEnd/>
                      <a:tailEnd/>
                    </a:ln>
                  </pic:spPr>
                </pic:pic>
              </a:graphicData>
            </a:graphic>
          </wp:inline>
        </w:drawing>
      </w:r>
    </w:p>
    <w:p w:rsidR="005F5523" w:rsidRPr="005F5523" w:rsidRDefault="005F5523" w:rsidP="005F5523">
      <w:pPr>
        <w:spacing w:after="0" w:line="240" w:lineRule="auto"/>
        <w:rPr>
          <w:rFonts w:ascii="Times New Roman" w:eastAsiaTheme="minorHAnsi" w:hAnsi="Times New Roman" w:cs="Times New Roman"/>
          <w:sz w:val="28"/>
          <w:szCs w:val="28"/>
        </w:rPr>
      </w:pPr>
      <w:r w:rsidRPr="005F5523">
        <w:rPr>
          <w:rFonts w:ascii="Times New Roman" w:eastAsiaTheme="minorHAnsi" w:hAnsi="Times New Roman" w:cs="Times New Roman"/>
          <w:sz w:val="28"/>
          <w:szCs w:val="28"/>
        </w:rPr>
        <w:t>Из каталога выбираем нереверсивный магнитный пускатель серии ПМЕ 212, напряжением до 380 В и номинальным током I</w:t>
      </w:r>
      <w:r w:rsidRPr="005F5523">
        <w:rPr>
          <w:rFonts w:ascii="Times New Roman" w:eastAsiaTheme="minorHAnsi" w:hAnsi="Times New Roman" w:cs="Times New Roman"/>
          <w:sz w:val="28"/>
          <w:szCs w:val="28"/>
          <w:vertAlign w:val="subscript"/>
        </w:rPr>
        <w:t>н.мп</w:t>
      </w:r>
      <w:r w:rsidRPr="005F5523">
        <w:rPr>
          <w:rFonts w:ascii="Times New Roman" w:eastAsiaTheme="minorHAnsi" w:hAnsi="Times New Roman" w:cs="Times New Roman"/>
          <w:sz w:val="28"/>
          <w:szCs w:val="28"/>
        </w:rPr>
        <w:t>=25 А без теплового реле, т.к. тепловая защита имеется в автоматическом выключателе</w:t>
      </w:r>
    </w:p>
    <w:tbl>
      <w:tblPr>
        <w:tblStyle w:val="11"/>
        <w:tblW w:w="0" w:type="auto"/>
        <w:tblLook w:val="04A0"/>
      </w:tblPr>
      <w:tblGrid>
        <w:gridCol w:w="677"/>
        <w:gridCol w:w="2691"/>
        <w:gridCol w:w="2551"/>
        <w:gridCol w:w="1843"/>
        <w:gridCol w:w="1808"/>
      </w:tblGrid>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rPr>
              <w:t xml:space="preserve">мощностью </w:t>
            </w:r>
            <w:proofErr w:type="spellStart"/>
            <w:r w:rsidRPr="005F5523">
              <w:rPr>
                <w:rFonts w:ascii="Times New Roman" w:eastAsiaTheme="minorHAnsi" w:hAnsi="Times New Roman" w:cs="Times New Roman"/>
                <w:sz w:val="28"/>
                <w:szCs w:val="28"/>
              </w:rPr>
              <w:t>Р</w:t>
            </w:r>
            <w:r w:rsidRPr="005F5523">
              <w:rPr>
                <w:rFonts w:ascii="Times New Roman" w:eastAsiaTheme="minorHAnsi" w:hAnsi="Times New Roman" w:cs="Times New Roman"/>
                <w:sz w:val="28"/>
                <w:szCs w:val="28"/>
                <w:vertAlign w:val="subscript"/>
              </w:rPr>
              <w:t>н</w:t>
            </w:r>
            <w:r w:rsidRPr="005F5523">
              <w:rPr>
                <w:rFonts w:ascii="Times New Roman" w:eastAsiaTheme="minorHAnsi" w:hAnsi="Times New Roman" w:cs="Times New Roman"/>
                <w:sz w:val="28"/>
                <w:szCs w:val="28"/>
              </w:rPr>
              <w:t>-кВт</w:t>
            </w:r>
            <w:proofErr w:type="spellEnd"/>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rPr>
              <w:t>Скорость вращения n</w:t>
            </w:r>
            <w:r w:rsidRPr="005F5523">
              <w:rPr>
                <w:rFonts w:ascii="Times New Roman" w:eastAsiaTheme="minorHAnsi" w:hAnsi="Times New Roman" w:cs="Times New Roman"/>
                <w:sz w:val="28"/>
                <w:szCs w:val="28"/>
                <w:vertAlign w:val="subscript"/>
              </w:rPr>
              <w:t>0</w:t>
            </w:r>
            <w:r w:rsidRPr="005F5523">
              <w:rPr>
                <w:rFonts w:ascii="Times New Roman" w:eastAsiaTheme="minorHAnsi" w:hAnsi="Times New Roman" w:cs="Times New Roman"/>
                <w:sz w:val="28"/>
                <w:szCs w:val="28"/>
              </w:rPr>
              <w:t>- об/мин;</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rPr>
              <w:t>η</w:t>
            </w:r>
            <w:r w:rsidRPr="005F5523">
              <w:rPr>
                <w:rFonts w:ascii="Times New Roman" w:eastAsiaTheme="minorHAnsi" w:hAnsi="Times New Roman" w:cs="Times New Roman"/>
                <w:sz w:val="28"/>
                <w:szCs w:val="28"/>
                <w:vertAlign w:val="subscript"/>
              </w:rPr>
              <w:t>н</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proofErr w:type="spellStart"/>
            <w:r w:rsidRPr="005F5523">
              <w:rPr>
                <w:rFonts w:ascii="Times New Roman" w:eastAsiaTheme="minorHAnsi" w:hAnsi="Times New Roman" w:cs="Times New Roman"/>
                <w:i/>
                <w:iCs/>
                <w:sz w:val="28"/>
                <w:szCs w:val="28"/>
              </w:rPr>
              <w:t>соs</w:t>
            </w:r>
            <w:proofErr w:type="spellEnd"/>
            <w:r w:rsidRPr="005F5523">
              <w:rPr>
                <w:rFonts w:ascii="Times New Roman" w:eastAsiaTheme="minorHAnsi" w:hAnsi="Times New Roman" w:cs="Times New Roman"/>
                <w:i/>
                <w:iCs/>
                <w:sz w:val="28"/>
                <w:szCs w:val="28"/>
              </w:rPr>
              <w:t> </w:t>
            </w:r>
            <w:r w:rsidRPr="005F5523">
              <w:rPr>
                <w:rFonts w:ascii="Times New Roman" w:eastAsiaTheme="minorHAnsi" w:hAnsi="Times New Roman" w:cs="Times New Roman"/>
                <w:i/>
                <w:iCs/>
                <w:noProof/>
                <w:sz w:val="28"/>
                <w:szCs w:val="28"/>
              </w:rPr>
              <w:drawing>
                <wp:inline distT="0" distB="0" distL="0" distR="0">
                  <wp:extent cx="152400" cy="189230"/>
                  <wp:effectExtent l="0" t="0" r="0" b="0"/>
                  <wp:docPr id="703" name="Рисунок 38" descr="http://konspekta.net/studopediaorg/baza8/253340283510.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onspekta.net/studopediaorg/baza8/253340283510.files/image034.gif"/>
                          <pic:cNvPicPr>
                            <a:picLocks noChangeAspect="1" noChangeArrowheads="1"/>
                          </pic:cNvPicPr>
                        </pic:nvPicPr>
                        <pic:blipFill>
                          <a:blip r:embed="rId90" cstate="print"/>
                          <a:srcRect/>
                          <a:stretch>
                            <a:fillRect/>
                          </a:stretch>
                        </pic:blipFill>
                        <pic:spPr bwMode="auto">
                          <a:xfrm>
                            <a:off x="0" y="0"/>
                            <a:ext cx="152400" cy="189230"/>
                          </a:xfrm>
                          <a:prstGeom prst="rect">
                            <a:avLst/>
                          </a:prstGeom>
                          <a:noFill/>
                          <a:ln w="9525">
                            <a:noFill/>
                            <a:miter lim="800000"/>
                            <a:headEnd/>
                            <a:tailEnd/>
                          </a:ln>
                        </pic:spPr>
                      </pic:pic>
                    </a:graphicData>
                  </a:graphic>
                </wp:inline>
              </w:drawing>
            </w:r>
            <w:r w:rsidRPr="005F5523">
              <w:rPr>
                <w:rFonts w:ascii="Times New Roman" w:eastAsiaTheme="minorHAnsi" w:hAnsi="Times New Roman" w:cs="Times New Roman"/>
                <w:i/>
                <w:iCs/>
                <w:sz w:val="28"/>
                <w:szCs w:val="28"/>
              </w:rPr>
              <w:t> </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1,1</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750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0,83</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0,86</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2</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7,5</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3000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0,83</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0,86</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13, 5</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3000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0,82</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0,88</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4</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11</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1500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0,85</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0,87</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5</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22</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1500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0,85</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0,87</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6</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27</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750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0,86</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0,85</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7</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14</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3000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0,84</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0,85</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8</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4,5</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1500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0,84</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0,87</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9</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14</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3000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0,83</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0,88</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10</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8</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1500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0,83</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0,85</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11</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19</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750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0,84</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0,85</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12</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6</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1500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0,84</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0,87</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13</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42</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750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0,82</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0,86</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14</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7,5</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3000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0,82</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0,86</w:t>
            </w:r>
          </w:p>
        </w:tc>
      </w:tr>
      <w:tr w:rsidR="005F5523" w:rsidRPr="005F5523" w:rsidTr="005F5523">
        <w:tc>
          <w:tcPr>
            <w:tcW w:w="67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15</w:t>
            </w:r>
          </w:p>
        </w:tc>
        <w:tc>
          <w:tcPr>
            <w:tcW w:w="269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32</w:t>
            </w:r>
          </w:p>
        </w:tc>
        <w:tc>
          <w:tcPr>
            <w:tcW w:w="2551"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1500</w:t>
            </w:r>
          </w:p>
        </w:tc>
        <w:tc>
          <w:tcPr>
            <w:tcW w:w="1843"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0,82</w:t>
            </w:r>
          </w:p>
        </w:tc>
        <w:tc>
          <w:tcPr>
            <w:tcW w:w="1808" w:type="dxa"/>
          </w:tcPr>
          <w:p w:rsidR="005F5523" w:rsidRPr="005F5523" w:rsidRDefault="005F5523" w:rsidP="005F5523">
            <w:pPr>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0,87</w:t>
            </w:r>
          </w:p>
        </w:tc>
      </w:tr>
    </w:tbl>
    <w:p w:rsidR="005F5523" w:rsidRPr="005F5523" w:rsidRDefault="005F5523" w:rsidP="005F5523">
      <w:pPr>
        <w:rPr>
          <w:rFonts w:ascii="Times New Roman" w:eastAsiaTheme="minorHAnsi" w:hAnsi="Times New Roman" w:cs="Times New Roman"/>
          <w:b/>
          <w:sz w:val="28"/>
          <w:szCs w:val="28"/>
          <w:lang w:eastAsia="en-US"/>
        </w:rPr>
      </w:pPr>
      <w:r w:rsidRPr="005F5523">
        <w:rPr>
          <w:rFonts w:ascii="Times New Roman" w:eastAsiaTheme="minorHAnsi" w:hAnsi="Times New Roman" w:cs="Times New Roman"/>
          <w:b/>
          <w:sz w:val="28"/>
          <w:szCs w:val="28"/>
          <w:lang w:eastAsia="en-US"/>
        </w:rPr>
        <w:t>Вывод:</w:t>
      </w:r>
    </w:p>
    <w:tbl>
      <w:tblPr>
        <w:tblW w:w="9346" w:type="dxa"/>
        <w:tblCellSpacing w:w="15" w:type="dxa"/>
        <w:tblCellMar>
          <w:left w:w="0" w:type="dxa"/>
          <w:right w:w="0" w:type="dxa"/>
        </w:tblCellMar>
        <w:tblLook w:val="04A0"/>
      </w:tblPr>
      <w:tblGrid>
        <w:gridCol w:w="9346"/>
      </w:tblGrid>
      <w:tr w:rsidR="005F5523" w:rsidRPr="005F5523" w:rsidTr="005F5523">
        <w:trPr>
          <w:tblCellSpacing w:w="15" w:type="dxa"/>
        </w:trPr>
        <w:tc>
          <w:tcPr>
            <w:tcW w:w="0" w:type="auto"/>
            <w:hideMark/>
          </w:tcPr>
          <w:p w:rsidR="005F5523" w:rsidRPr="005F5523" w:rsidRDefault="005F5523" w:rsidP="005F5523">
            <w:pPr>
              <w:spacing w:before="138" w:after="0" w:line="240" w:lineRule="auto"/>
              <w:rPr>
                <w:rFonts w:ascii="Times New Roman" w:eastAsia="Times New Roman" w:hAnsi="Times New Roman" w:cs="Times New Roman"/>
                <w:color w:val="000000"/>
                <w:sz w:val="28"/>
                <w:szCs w:val="28"/>
              </w:rPr>
            </w:pPr>
          </w:p>
          <w:p w:rsidR="005F5523" w:rsidRPr="005F5523" w:rsidRDefault="005F5523" w:rsidP="005F5523">
            <w:pPr>
              <w:spacing w:before="138" w:after="0" w:line="240" w:lineRule="auto"/>
              <w:rPr>
                <w:rFonts w:ascii="Times New Roman" w:eastAsia="Times New Roman" w:hAnsi="Times New Roman" w:cs="Times New Roman"/>
                <w:color w:val="000000"/>
                <w:sz w:val="28"/>
                <w:szCs w:val="28"/>
              </w:rPr>
            </w:pPr>
          </w:p>
          <w:p w:rsidR="005F5523" w:rsidRPr="005F5523" w:rsidRDefault="005F5523" w:rsidP="005F5523">
            <w:pPr>
              <w:spacing w:before="138" w:after="0" w:line="240" w:lineRule="auto"/>
              <w:rPr>
                <w:rFonts w:ascii="Times New Roman" w:eastAsia="Times New Roman" w:hAnsi="Times New Roman" w:cs="Times New Roman"/>
                <w:color w:val="000000"/>
                <w:sz w:val="28"/>
                <w:szCs w:val="28"/>
              </w:rPr>
            </w:pPr>
          </w:p>
          <w:p w:rsidR="005F5523" w:rsidRPr="005F5523" w:rsidRDefault="005F5523" w:rsidP="005F5523">
            <w:pPr>
              <w:spacing w:before="138" w:after="0" w:line="240" w:lineRule="auto"/>
              <w:rPr>
                <w:rFonts w:ascii="Times New Roman" w:eastAsia="Times New Roman" w:hAnsi="Times New Roman" w:cs="Times New Roman"/>
                <w:color w:val="000000"/>
                <w:sz w:val="28"/>
                <w:szCs w:val="28"/>
              </w:rPr>
            </w:pPr>
          </w:p>
          <w:p w:rsidR="005F5523" w:rsidRPr="005F5523" w:rsidRDefault="005F5523" w:rsidP="005F5523">
            <w:pPr>
              <w:spacing w:before="138" w:after="0" w:line="240" w:lineRule="auto"/>
              <w:rPr>
                <w:rFonts w:ascii="Times New Roman" w:eastAsia="Times New Roman" w:hAnsi="Times New Roman" w:cs="Times New Roman"/>
                <w:color w:val="000000"/>
                <w:sz w:val="28"/>
                <w:szCs w:val="28"/>
              </w:rPr>
            </w:pPr>
            <w:r w:rsidRPr="005F5523">
              <w:rPr>
                <w:rFonts w:ascii="Times New Roman" w:eastAsia="Times New Roman" w:hAnsi="Times New Roman" w:cs="Times New Roman"/>
                <w:color w:val="000000"/>
                <w:sz w:val="28"/>
                <w:szCs w:val="28"/>
              </w:rPr>
              <w:t>Магнитные пускатели серий ПМЕ и ПАЕ предназначены для управления асинхронными двигателями в диапазоне мощностей от 1,1 до 75 кВт на напряжение 380-660 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20"/>
              <w:gridCol w:w="1729"/>
              <w:gridCol w:w="1570"/>
              <w:gridCol w:w="1365"/>
            </w:tblGrid>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br/>
                    <w:t>Тип пускателя</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Номинальный ток, А при напряжениях 380/500 В</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Габаритные размеры, мм</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Наличие теплового реле</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ПМЕ-001</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3/1,5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75x65x119</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ПМЕ-002</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3/1,5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121x83x101</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ПМЕ-003</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3/1,5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90x150x118</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ПМЕ-004</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3/1,5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135x150x118</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ПМЕ-111</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10/6</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68x85x84</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ПМЕ-112</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10/6</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154x102x91</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ПМЕ-113</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10/6</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164x90x106</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ПМЕ-114</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10/6</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232x90x107</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ПМЕ-211</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25/14</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102x90x118</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ПМЕ-212</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25/14</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195x98x126</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ПМЕ-213</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25/14</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130x205x155</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ПМЕ-214</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25/14</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180x205x155</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ПАЕ-311</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40/21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214x114x144</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ПАЕ-312</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40/21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275x114x121</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ПАЕ-313</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40/21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214x239x114</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ПАЕ-314</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40/21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264x239x121</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ПАЕ-411</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63/35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290x183x135</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ПАЕ-412</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63/35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290x183x135</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ПАЕ-413</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63/35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275x343x135</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ПАЕ-414</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63/35</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275x343x135</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ПАЕ-511</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110/61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335x200x156</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ПАЕ-512</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110/61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335x200x156</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lastRenderedPageBreak/>
                    <w:t>ПАЕ-513</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110/61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320x338x170</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ПАЕ-514</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110/61</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320x338x170</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ПАЕ-611</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146/80</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380x230x190</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ПАЕ-612</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146/80</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380x230x190</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ПАЕ-613</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146/80</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385x435x190</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Нет</w:t>
                  </w:r>
                </w:p>
              </w:tc>
            </w:tr>
            <w:tr w:rsidR="005F5523" w:rsidRPr="005F5523" w:rsidTr="005F5523">
              <w:trPr>
                <w:tblCellSpacing w:w="0" w:type="dxa"/>
              </w:trPr>
              <w:tc>
                <w:tcPr>
                  <w:tcW w:w="105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ПАЕ-614</w:t>
                  </w:r>
                </w:p>
              </w:tc>
              <w:tc>
                <w:tcPr>
                  <w:tcW w:w="1620"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146/80</w:t>
                  </w:r>
                </w:p>
              </w:tc>
              <w:tc>
                <w:tcPr>
                  <w:tcW w:w="148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385x435x190</w:t>
                  </w:r>
                </w:p>
              </w:tc>
              <w:tc>
                <w:tcPr>
                  <w:tcW w:w="1365" w:type="dxa"/>
                  <w:tcBorders>
                    <w:top w:val="outset" w:sz="6" w:space="0" w:color="auto"/>
                    <w:left w:val="outset" w:sz="6" w:space="0" w:color="auto"/>
                    <w:bottom w:val="outset" w:sz="6" w:space="0" w:color="auto"/>
                    <w:right w:val="outset" w:sz="6" w:space="0" w:color="auto"/>
                  </w:tcBorders>
                  <w:hideMark/>
                </w:tcPr>
                <w:p w:rsidR="005F5523" w:rsidRPr="005F5523" w:rsidRDefault="005F5523" w:rsidP="005F5523">
                  <w:pPr>
                    <w:spacing w:before="138" w:after="0" w:line="240" w:lineRule="auto"/>
                    <w:rPr>
                      <w:rFonts w:ascii="Times New Roman" w:eastAsia="Times New Roman" w:hAnsi="Times New Roman" w:cs="Times New Roman"/>
                      <w:sz w:val="28"/>
                      <w:szCs w:val="28"/>
                    </w:rPr>
                  </w:pPr>
                  <w:r w:rsidRPr="005F5523">
                    <w:rPr>
                      <w:rFonts w:ascii="Times New Roman" w:eastAsia="Times New Roman" w:hAnsi="Times New Roman" w:cs="Times New Roman"/>
                      <w:sz w:val="28"/>
                      <w:szCs w:val="28"/>
                    </w:rPr>
                    <w:t>Есть</w:t>
                  </w:r>
                </w:p>
              </w:tc>
            </w:tr>
          </w:tbl>
          <w:p w:rsidR="005F5523" w:rsidRPr="005F5523" w:rsidRDefault="005F5523" w:rsidP="005F5523">
            <w:pPr>
              <w:spacing w:before="138" w:after="0" w:line="240" w:lineRule="auto"/>
              <w:rPr>
                <w:rFonts w:ascii="Times New Roman" w:eastAsia="Times New Roman" w:hAnsi="Times New Roman" w:cs="Times New Roman"/>
                <w:color w:val="000000"/>
                <w:sz w:val="28"/>
                <w:szCs w:val="28"/>
              </w:rPr>
            </w:pPr>
          </w:p>
        </w:tc>
      </w:tr>
    </w:tbl>
    <w:p w:rsidR="005F5523" w:rsidRPr="005F5523" w:rsidRDefault="005F5523" w:rsidP="005F5523">
      <w:pPr>
        <w:spacing w:after="0" w:line="240" w:lineRule="auto"/>
        <w:rPr>
          <w:rFonts w:ascii="Times New Roman" w:eastAsiaTheme="minorHAnsi" w:hAnsi="Times New Roman" w:cs="Times New Roman"/>
          <w:b/>
          <w:sz w:val="28"/>
          <w:szCs w:val="28"/>
          <w:lang w:eastAsia="en-US"/>
        </w:rPr>
      </w:pPr>
      <w:r w:rsidRPr="005F5523">
        <w:rPr>
          <w:rFonts w:ascii="Times New Roman" w:eastAsiaTheme="minorHAnsi" w:hAnsi="Times New Roman" w:cs="Times New Roman"/>
          <w:b/>
          <w:sz w:val="28"/>
          <w:szCs w:val="28"/>
          <w:lang w:eastAsia="en-US"/>
        </w:rPr>
        <w:lastRenderedPageBreak/>
        <w:t>Вопросы для самопроверки:</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1. Для чего служат главные силовые контакты?</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2. Чем отличается работа электромагнита переменного тока от работы электромагнита постоянного тока? Для чего в электромагнитах переменного тока применяют короткозамкнутый виток?</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3. Как связана величина магнитного потока в электромагните переменного тока с величиной приложенного напряжения?</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4. Для чего служат блок - контакты?</w:t>
      </w:r>
    </w:p>
    <w:p w:rsidR="005F5523" w:rsidRPr="005F5523" w:rsidRDefault="005F5523" w:rsidP="005F5523">
      <w:pPr>
        <w:spacing w:after="0" w:line="240" w:lineRule="auto"/>
        <w:rPr>
          <w:rFonts w:ascii="Times New Roman" w:eastAsiaTheme="minorHAnsi" w:hAnsi="Times New Roman" w:cs="Times New Roman"/>
          <w:sz w:val="28"/>
          <w:szCs w:val="28"/>
          <w:lang w:eastAsia="en-US"/>
        </w:rPr>
      </w:pPr>
      <w:r w:rsidRPr="005F5523">
        <w:rPr>
          <w:rFonts w:ascii="Times New Roman" w:eastAsiaTheme="minorHAnsi" w:hAnsi="Times New Roman" w:cs="Times New Roman"/>
          <w:sz w:val="28"/>
          <w:szCs w:val="28"/>
          <w:lang w:eastAsia="en-US"/>
        </w:rPr>
        <w:t>5. Для чего служит тепловое реле?</w:t>
      </w: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Pr="007E275E" w:rsidRDefault="005F5523" w:rsidP="005F5523">
      <w:pPr>
        <w:tabs>
          <w:tab w:val="right" w:pos="8640"/>
        </w:tabs>
        <w:spacing w:after="0" w:line="240" w:lineRule="auto"/>
        <w:jc w:val="both"/>
        <w:rPr>
          <w:rFonts w:ascii="Times New Roman" w:eastAsia="Times New Roman" w:hAnsi="Times New Roman" w:cs="Times New Roman"/>
          <w:b/>
          <w:spacing w:val="-2"/>
          <w:sz w:val="28"/>
          <w:szCs w:val="28"/>
        </w:rPr>
      </w:pPr>
      <w:r w:rsidRPr="005F5523">
        <w:rPr>
          <w:rFonts w:ascii="Times New Roman" w:eastAsia="Times New Roman" w:hAnsi="Times New Roman" w:cs="Times New Roman"/>
          <w:spacing w:val="-2"/>
          <w:sz w:val="28"/>
          <w:szCs w:val="28"/>
        </w:rPr>
        <w:lastRenderedPageBreak/>
        <w:t xml:space="preserve">                           </w:t>
      </w:r>
      <w:r>
        <w:rPr>
          <w:rFonts w:ascii="Times New Roman" w:eastAsia="Times New Roman" w:hAnsi="Times New Roman" w:cs="Times New Roman"/>
          <w:spacing w:val="-2"/>
          <w:sz w:val="28"/>
          <w:szCs w:val="28"/>
        </w:rPr>
        <w:t xml:space="preserve">              </w:t>
      </w:r>
      <w:r w:rsidR="003D6F24" w:rsidRPr="007E275E">
        <w:rPr>
          <w:rFonts w:ascii="Times New Roman" w:eastAsia="Times New Roman" w:hAnsi="Times New Roman" w:cs="Times New Roman"/>
          <w:b/>
          <w:spacing w:val="-2"/>
          <w:sz w:val="28"/>
          <w:szCs w:val="28"/>
        </w:rPr>
        <w:t>Практическая</w:t>
      </w:r>
      <w:r w:rsidRPr="007E275E">
        <w:rPr>
          <w:rFonts w:ascii="Times New Roman" w:eastAsia="Times New Roman" w:hAnsi="Times New Roman" w:cs="Times New Roman"/>
          <w:b/>
          <w:spacing w:val="-2"/>
          <w:sz w:val="28"/>
          <w:szCs w:val="28"/>
        </w:rPr>
        <w:t xml:space="preserve"> работа № </w:t>
      </w:r>
      <w:r w:rsidR="003D6F24" w:rsidRPr="007E275E">
        <w:rPr>
          <w:rFonts w:ascii="Times New Roman" w:eastAsia="Times New Roman" w:hAnsi="Times New Roman" w:cs="Times New Roman"/>
          <w:b/>
          <w:spacing w:val="-2"/>
          <w:sz w:val="28"/>
          <w:szCs w:val="28"/>
        </w:rPr>
        <w:t>5</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7E275E">
        <w:rPr>
          <w:rFonts w:ascii="Times New Roman" w:eastAsia="Times New Roman" w:hAnsi="Times New Roman" w:cs="Times New Roman"/>
          <w:b/>
          <w:spacing w:val="-2"/>
          <w:sz w:val="28"/>
          <w:szCs w:val="28"/>
        </w:rPr>
        <w:t>Тема:</w:t>
      </w:r>
      <w:r w:rsidRPr="007E275E">
        <w:rPr>
          <w:rFonts w:ascii="Times New Roman" w:eastAsia="Times New Roman" w:hAnsi="Times New Roman" w:cs="Times New Roman"/>
          <w:spacing w:val="-2"/>
          <w:sz w:val="28"/>
          <w:szCs w:val="28"/>
        </w:rPr>
        <w:t xml:space="preserve">  изучение схем дистанционного управления асинхронным</w:t>
      </w:r>
      <w:r w:rsidRPr="005F5523">
        <w:rPr>
          <w:rFonts w:ascii="Times New Roman" w:eastAsia="Times New Roman" w:hAnsi="Times New Roman" w:cs="Times New Roman"/>
          <w:spacing w:val="-2"/>
          <w:sz w:val="28"/>
          <w:szCs w:val="28"/>
        </w:rPr>
        <w:t xml:space="preserve"> двигателем с короткозамкнутым ротором</w:t>
      </w:r>
    </w:p>
    <w:p w:rsidR="005F5523" w:rsidRPr="005F5523" w:rsidRDefault="005F5523" w:rsidP="005F5523">
      <w:pPr>
        <w:tabs>
          <w:tab w:val="right" w:pos="8640"/>
        </w:tabs>
        <w:spacing w:after="0" w:line="240" w:lineRule="auto"/>
        <w:jc w:val="both"/>
        <w:rPr>
          <w:rFonts w:ascii="Times New Roman" w:eastAsia="Times New Roman" w:hAnsi="Times New Roman" w:cs="Times New Roman"/>
          <w:b/>
          <w:spacing w:val="-2"/>
          <w:sz w:val="28"/>
          <w:szCs w:val="28"/>
        </w:rPr>
      </w:pPr>
      <w:r w:rsidRPr="005F5523">
        <w:rPr>
          <w:rFonts w:ascii="Times New Roman" w:eastAsia="Times New Roman" w:hAnsi="Times New Roman" w:cs="Times New Roman"/>
          <w:b/>
          <w:spacing w:val="-2"/>
          <w:sz w:val="28"/>
          <w:szCs w:val="28"/>
        </w:rPr>
        <w:t>Цель работы: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-Приобрести практические навыки в сборке, проверке и чтении простейших схем контакторного управления пуском и реверсом асинхронного электродвигателя.</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-Ознакомиться с действием тепловой защиты.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-Ознакомиться с действием нулевой защиты.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p>
    <w:p w:rsidR="005F5523" w:rsidRPr="005F5523" w:rsidRDefault="005F5523" w:rsidP="005F5523">
      <w:pPr>
        <w:tabs>
          <w:tab w:val="right" w:pos="8640"/>
        </w:tabs>
        <w:spacing w:after="0" w:line="240" w:lineRule="auto"/>
        <w:jc w:val="both"/>
        <w:rPr>
          <w:rFonts w:ascii="Times New Roman" w:eastAsia="Times New Roman" w:hAnsi="Times New Roman" w:cs="Times New Roman"/>
          <w:b/>
          <w:spacing w:val="-2"/>
          <w:sz w:val="28"/>
          <w:szCs w:val="28"/>
        </w:rPr>
      </w:pPr>
      <w:r w:rsidRPr="005F5523">
        <w:rPr>
          <w:rFonts w:ascii="Times New Roman" w:eastAsia="Times New Roman" w:hAnsi="Times New Roman" w:cs="Times New Roman"/>
          <w:b/>
          <w:spacing w:val="-2"/>
          <w:sz w:val="28"/>
          <w:szCs w:val="28"/>
        </w:rPr>
        <w:t xml:space="preserve">                                                 Краткие теоретические сведения</w:t>
      </w:r>
    </w:p>
    <w:p w:rsidR="005F5523" w:rsidRPr="005F5523" w:rsidRDefault="005F5523" w:rsidP="005F5523">
      <w:pPr>
        <w:tabs>
          <w:tab w:val="right" w:pos="8640"/>
        </w:tabs>
        <w:spacing w:after="0" w:line="240" w:lineRule="auto"/>
        <w:jc w:val="both"/>
        <w:rPr>
          <w:rFonts w:ascii="Times New Roman" w:eastAsia="Times New Roman" w:hAnsi="Times New Roman" w:cs="Times New Roman"/>
          <w:b/>
          <w:i/>
          <w:spacing w:val="-2"/>
          <w:sz w:val="28"/>
          <w:szCs w:val="28"/>
        </w:rPr>
      </w:pPr>
      <w:r w:rsidRPr="005F5523">
        <w:rPr>
          <w:rFonts w:ascii="Times New Roman" w:eastAsia="Times New Roman" w:hAnsi="Times New Roman" w:cs="Times New Roman"/>
          <w:spacing w:val="-2"/>
          <w:sz w:val="28"/>
          <w:szCs w:val="28"/>
        </w:rPr>
        <w:t xml:space="preserve">                                                                </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Электрическим приводом называется устройство, предназначенное для приведения в движение исполнительного механизма и состоящее из электрического двигателя, аппаратуры управления, защиты и механической передачи, необходимые для осуществления связи двигателя с рабочей машиной.</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В процессе работы электропривода необходимо включать и выключать двигатель, изменять скорость вращения и ее направление (реверсирование), осуществлять торможение и т.п., то есть осуществлять управление электроприводом.</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Управление электроприводом производится с помощью аппаратов ручного (неавтоматического) и автоматического управления. К первым, действие которых зависит только от воли оператора, относятся выключатели и переключатели, пусковые и регулирующие реостаты, </w:t>
      </w:r>
      <w:proofErr w:type="spellStart"/>
      <w:r w:rsidRPr="005F5523">
        <w:rPr>
          <w:rFonts w:ascii="Times New Roman" w:eastAsia="Times New Roman" w:hAnsi="Times New Roman" w:cs="Times New Roman"/>
          <w:spacing w:val="-2"/>
          <w:sz w:val="28"/>
          <w:szCs w:val="28"/>
        </w:rPr>
        <w:t>командоконтролеры</w:t>
      </w:r>
      <w:proofErr w:type="spellEnd"/>
      <w:r w:rsidRPr="005F5523">
        <w:rPr>
          <w:rFonts w:ascii="Times New Roman" w:eastAsia="Times New Roman" w:hAnsi="Times New Roman" w:cs="Times New Roman"/>
          <w:spacing w:val="-2"/>
          <w:sz w:val="28"/>
          <w:szCs w:val="28"/>
        </w:rPr>
        <w:t>, кнопочные и пакетные выключатели и т.д. Ко вторым, управляемым дистанционно или действующим автоматически в зависимости от режима работы электрической цепи или машины, либо от изменения параметров технологического процесса, относятся плавкие предохранители, защитные реле, реле управления, контакторы, магнитные пускатели, автоматы, бесконтактные логические элементы.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В настоящее время наибольшее распространение получили аппараты дистанционного или автоматического управления, представляющие собой электромагнитные устройства, подвижные контакты которых замыкаются под действием силы тяги электромагнита.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Автоматическое управление трехфазными асинхронными двигателями с короткозамкнутым ротором обычно осуществляется с помощью магнитных пускателей.</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Магнитный пускатель представляет собой комплектное устройство управления, состоящее из электромагнитного контактора, тепловых реле и кнопок управления. Основной частью магнитного пускателя является трех - полюсный электромагнитный контактор переменного тока, представляющий собой электромагнит из тонких листов электротехнической стали, изолированных друг от друга. </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lastRenderedPageBreak/>
        <w:t xml:space="preserve">Включение катушки </w:t>
      </w:r>
      <w:r w:rsidRPr="005F5523">
        <w:rPr>
          <w:rFonts w:ascii="Times New Roman" w:eastAsia="Times New Roman" w:hAnsi="Times New Roman" w:cs="Times New Roman"/>
          <w:i/>
          <w:iCs/>
          <w:spacing w:val="-2"/>
          <w:sz w:val="28"/>
          <w:szCs w:val="28"/>
        </w:rPr>
        <w:t>К </w:t>
      </w:r>
      <w:r w:rsidRPr="005F5523">
        <w:rPr>
          <w:rFonts w:ascii="Times New Roman" w:eastAsia="Times New Roman" w:hAnsi="Times New Roman" w:cs="Times New Roman"/>
          <w:spacing w:val="-2"/>
          <w:sz w:val="28"/>
          <w:szCs w:val="28"/>
        </w:rPr>
        <w:t>на номинальное напряжение приводит к срабатыванию контактора, в результате чего   подвижные контакты прилегают к неподвижным.</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При разрыве цепи катушки подвижная система контактора под действием силы тяжести возвращается в исходное положение, а все контакты — в прежнее коммутационное состояние.</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Главные контакты предназначены для коммутации силовой цепи и рассчитаны на определенный номинальный ток, зависящий от величины контактора.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Блокировочные контакты рассчитаны на небольшой ток и используются в цепях управления, блокировки и сигнализации. Они отличаются от главных контактов меньшими размерами. В контакторах на малый номинальный ток размеры главных и блокировочных контактов могут быть одинаковы.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Автоматическое выключение пускателя при значительном снижении или полном исчезновении напряжения в питающей сети обеспечивает защиту по минимальному напряжению (нулевая защита).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Для защиты двигателя от недопустимого перегрева, вызванного длительной перегрузкой (1,2 – 1,3)</w:t>
      </w:r>
      <w:proofErr w:type="spellStart"/>
      <w:r w:rsidRPr="005F5523">
        <w:rPr>
          <w:rFonts w:ascii="Times New Roman" w:eastAsia="Times New Roman" w:hAnsi="Times New Roman" w:cs="Times New Roman"/>
          <w:spacing w:val="-2"/>
          <w:sz w:val="28"/>
          <w:szCs w:val="28"/>
        </w:rPr>
        <w:t>I</w:t>
      </w:r>
      <w:r w:rsidRPr="005F5523">
        <w:rPr>
          <w:rFonts w:ascii="Times New Roman" w:eastAsia="Times New Roman" w:hAnsi="Times New Roman" w:cs="Times New Roman"/>
          <w:spacing w:val="-2"/>
          <w:sz w:val="28"/>
          <w:szCs w:val="28"/>
          <w:vertAlign w:val="subscript"/>
        </w:rPr>
        <w:t>ном</w:t>
      </w:r>
      <w:proofErr w:type="spellEnd"/>
      <w:r w:rsidRPr="005F5523">
        <w:rPr>
          <w:rFonts w:ascii="Times New Roman" w:eastAsia="Times New Roman" w:hAnsi="Times New Roman" w:cs="Times New Roman"/>
          <w:spacing w:val="-2"/>
          <w:sz w:val="28"/>
          <w:szCs w:val="28"/>
        </w:rPr>
        <w:t>, применяются тепловые реле (тепловая защита).</w:t>
      </w:r>
    </w:p>
    <w:p w:rsidR="005F5523" w:rsidRPr="005F5523" w:rsidRDefault="005F5523" w:rsidP="005F5523">
      <w:pPr>
        <w:tabs>
          <w:tab w:val="right" w:pos="8640"/>
        </w:tabs>
        <w:spacing w:after="0" w:line="240" w:lineRule="auto"/>
        <w:jc w:val="both"/>
        <w:rPr>
          <w:rFonts w:ascii="Times New Roman" w:eastAsia="Times New Roman" w:hAnsi="Times New Roman" w:cs="Times New Roman"/>
          <w:b/>
          <w:spacing w:val="-2"/>
          <w:sz w:val="28"/>
          <w:szCs w:val="28"/>
        </w:rPr>
      </w:pPr>
      <w:r w:rsidRPr="005F5523">
        <w:rPr>
          <w:rFonts w:ascii="Times New Roman" w:eastAsia="Times New Roman" w:hAnsi="Times New Roman" w:cs="Times New Roman"/>
          <w:spacing w:val="-2"/>
          <w:sz w:val="28"/>
          <w:szCs w:val="28"/>
        </w:rPr>
        <w:t xml:space="preserve">                                        </w:t>
      </w:r>
      <w:r w:rsidRPr="005F5523">
        <w:rPr>
          <w:rFonts w:ascii="Times New Roman" w:eastAsia="Times New Roman" w:hAnsi="Times New Roman" w:cs="Times New Roman"/>
          <w:b/>
          <w:spacing w:val="-2"/>
          <w:sz w:val="28"/>
          <w:szCs w:val="28"/>
        </w:rPr>
        <w:t>Схема управления электродвигателем</w:t>
      </w:r>
    </w:p>
    <w:p w:rsidR="005F5523" w:rsidRPr="005F5523" w:rsidRDefault="005F5523" w:rsidP="005F5523">
      <w:pPr>
        <w:tabs>
          <w:tab w:val="right" w:pos="8640"/>
        </w:tabs>
        <w:spacing w:after="0" w:line="240" w:lineRule="auto"/>
        <w:jc w:val="both"/>
        <w:rPr>
          <w:rFonts w:ascii="Times New Roman" w:eastAsia="Times New Roman" w:hAnsi="Times New Roman" w:cs="Times New Roman"/>
          <w:b/>
          <w:spacing w:val="-2"/>
          <w:sz w:val="28"/>
          <w:szCs w:val="28"/>
        </w:rPr>
      </w:pP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Для схемы  приняты следующие обозначения (по ГОСТу 2.710—75).</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b/>
          <w:spacing w:val="-2"/>
          <w:sz w:val="28"/>
          <w:szCs w:val="28"/>
        </w:rPr>
        <w:t>Q1F</w:t>
      </w:r>
      <w:r w:rsidRPr="005F5523">
        <w:rPr>
          <w:rFonts w:ascii="Times New Roman" w:eastAsia="Times New Roman" w:hAnsi="Times New Roman" w:cs="Times New Roman"/>
          <w:spacing w:val="-2"/>
          <w:sz w:val="28"/>
          <w:szCs w:val="28"/>
        </w:rPr>
        <w:t xml:space="preserve">— автоматический выключатель, с помощью которого установка вручную подключается к сети трехфазного переменного тока. Он же защищает установку от больших перегрузок (токов короткого замыкания), автоматически выключая ее (на что указывается </w:t>
      </w:r>
      <w:proofErr w:type="spellStart"/>
      <w:r w:rsidRPr="005F5523">
        <w:rPr>
          <w:rFonts w:ascii="Times New Roman" w:eastAsia="Times New Roman" w:hAnsi="Times New Roman" w:cs="Times New Roman"/>
          <w:spacing w:val="-2"/>
          <w:sz w:val="28"/>
          <w:szCs w:val="28"/>
        </w:rPr>
        <w:t>знакI</w:t>
      </w:r>
      <w:proofErr w:type="spellEnd"/>
      <w:r w:rsidRPr="005F5523">
        <w:rPr>
          <w:rFonts w:ascii="Times New Roman" w:eastAsia="Times New Roman" w:hAnsi="Times New Roman" w:cs="Times New Roman"/>
          <w:spacing w:val="-2"/>
          <w:sz w:val="28"/>
          <w:szCs w:val="28"/>
        </w:rPr>
        <w:t>&gt;).</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lang w:eastAsia="en-US"/>
        </w:rPr>
        <w:t xml:space="preserve">Защита двигателя от  коротких замыканий осуществляется предохранителями </w:t>
      </w:r>
      <w:r w:rsidRPr="005F5523">
        <w:rPr>
          <w:rFonts w:ascii="Times New Roman" w:eastAsia="Times New Roman" w:hAnsi="Times New Roman" w:cs="Times New Roman"/>
          <w:b/>
          <w:spacing w:val="-2"/>
          <w:sz w:val="28"/>
          <w:szCs w:val="28"/>
          <w:lang w:eastAsia="en-US"/>
        </w:rPr>
        <w:t>FU1</w:t>
      </w:r>
      <w:r w:rsidRPr="005F5523">
        <w:rPr>
          <w:rFonts w:ascii="Times New Roman" w:eastAsia="Times New Roman" w:hAnsi="Times New Roman" w:cs="Times New Roman"/>
          <w:spacing w:val="-2"/>
          <w:sz w:val="28"/>
          <w:szCs w:val="28"/>
          <w:lang w:eastAsia="en-US"/>
        </w:rPr>
        <w:t xml:space="preserve">, а цепи управления- </w:t>
      </w:r>
      <w:r w:rsidRPr="005F5523">
        <w:rPr>
          <w:rFonts w:ascii="Times New Roman" w:eastAsia="Times New Roman" w:hAnsi="Times New Roman" w:cs="Times New Roman"/>
          <w:b/>
          <w:spacing w:val="-2"/>
          <w:sz w:val="28"/>
          <w:szCs w:val="28"/>
          <w:lang w:eastAsia="en-US"/>
        </w:rPr>
        <w:t xml:space="preserve">FU2 </w:t>
      </w:r>
      <w:r w:rsidRPr="005F5523">
        <w:rPr>
          <w:rFonts w:ascii="Times New Roman" w:eastAsia="Times New Roman" w:hAnsi="Times New Roman" w:cs="Times New Roman"/>
          <w:spacing w:val="-2"/>
          <w:sz w:val="28"/>
          <w:szCs w:val="28"/>
          <w:lang w:eastAsia="en-US"/>
        </w:rPr>
        <w:t>и</w:t>
      </w:r>
      <w:r w:rsidRPr="005F5523">
        <w:rPr>
          <w:rFonts w:ascii="Times New Roman" w:eastAsia="Times New Roman" w:hAnsi="Times New Roman" w:cs="Times New Roman"/>
          <w:b/>
          <w:spacing w:val="-2"/>
          <w:sz w:val="28"/>
          <w:szCs w:val="28"/>
          <w:lang w:eastAsia="en-US"/>
        </w:rPr>
        <w:t xml:space="preserve"> FU3</w:t>
      </w:r>
      <w:r w:rsidRPr="005F5523">
        <w:rPr>
          <w:rFonts w:ascii="Times New Roman" w:eastAsia="Times New Roman" w:hAnsi="Times New Roman" w:cs="Times New Roman"/>
          <w:spacing w:val="-2"/>
          <w:sz w:val="28"/>
          <w:szCs w:val="28"/>
          <w:lang w:eastAsia="en-US"/>
        </w:rPr>
        <w:t>.</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b/>
          <w:spacing w:val="-2"/>
          <w:sz w:val="28"/>
          <w:szCs w:val="28"/>
        </w:rPr>
        <w:t>KМ</w:t>
      </w:r>
      <w:r w:rsidRPr="005F5523">
        <w:rPr>
          <w:rFonts w:ascii="Times New Roman" w:eastAsia="Times New Roman" w:hAnsi="Times New Roman" w:cs="Times New Roman"/>
          <w:spacing w:val="-2"/>
          <w:sz w:val="28"/>
          <w:szCs w:val="28"/>
        </w:rPr>
        <w:t xml:space="preserve"> — контактор переменного тока (магнитный пускатель), предназначенный для включения обмотки двигателя в трехфазную цепь переменного тока (КМ — катушка контактора,KМ1—KМ3 главные контакты контактора).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b/>
          <w:spacing w:val="-2"/>
          <w:sz w:val="28"/>
          <w:szCs w:val="28"/>
        </w:rPr>
        <w:t>SВ1</w:t>
      </w:r>
      <w:r w:rsidRPr="005F5523">
        <w:rPr>
          <w:rFonts w:ascii="Times New Roman" w:eastAsia="Times New Roman" w:hAnsi="Times New Roman" w:cs="Times New Roman"/>
          <w:spacing w:val="-2"/>
          <w:sz w:val="28"/>
          <w:szCs w:val="28"/>
        </w:rPr>
        <w:t xml:space="preserve"> «СТОП»  -  кнопка с нормально-замкнутыми контактами,</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b/>
          <w:spacing w:val="-2"/>
          <w:sz w:val="28"/>
          <w:szCs w:val="28"/>
        </w:rPr>
        <w:t>SВ2</w:t>
      </w:r>
      <w:r w:rsidRPr="005F5523">
        <w:rPr>
          <w:rFonts w:ascii="Times New Roman" w:eastAsia="Times New Roman" w:hAnsi="Times New Roman" w:cs="Times New Roman"/>
          <w:spacing w:val="-2"/>
          <w:sz w:val="28"/>
          <w:szCs w:val="28"/>
        </w:rPr>
        <w:t xml:space="preserve"> «ПУСК-ВПЕРЁД» — кнопка, предназначенная для подачи U на катушку КМ2 пускателя.</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b/>
          <w:spacing w:val="-2"/>
          <w:sz w:val="28"/>
          <w:szCs w:val="28"/>
        </w:rPr>
        <w:t>SВ3</w:t>
      </w:r>
      <w:r w:rsidRPr="005F5523">
        <w:rPr>
          <w:rFonts w:ascii="Times New Roman" w:eastAsia="Times New Roman" w:hAnsi="Times New Roman" w:cs="Times New Roman"/>
          <w:spacing w:val="-2"/>
          <w:sz w:val="28"/>
          <w:szCs w:val="28"/>
        </w:rPr>
        <w:t xml:space="preserve"> «ПУСК-НАЗАД» - кнопка, предназначенная  для подачи U на катушку КМ1 пускателя.</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Два тепловых реле </w:t>
      </w:r>
      <w:r w:rsidRPr="005F5523">
        <w:rPr>
          <w:rFonts w:ascii="Times New Roman" w:eastAsia="Times New Roman" w:hAnsi="Times New Roman" w:cs="Times New Roman"/>
          <w:b/>
          <w:spacing w:val="-2"/>
          <w:sz w:val="28"/>
          <w:szCs w:val="28"/>
        </w:rPr>
        <w:t>КК1</w:t>
      </w:r>
      <w:r w:rsidRPr="005F5523">
        <w:rPr>
          <w:rFonts w:ascii="Times New Roman" w:eastAsia="Times New Roman" w:hAnsi="Times New Roman" w:cs="Times New Roman"/>
          <w:spacing w:val="-2"/>
          <w:sz w:val="28"/>
          <w:szCs w:val="28"/>
        </w:rPr>
        <w:t xml:space="preserve"> и </w:t>
      </w:r>
      <w:r w:rsidRPr="005F5523">
        <w:rPr>
          <w:rFonts w:ascii="Times New Roman" w:eastAsia="Times New Roman" w:hAnsi="Times New Roman" w:cs="Times New Roman"/>
          <w:b/>
          <w:spacing w:val="-2"/>
          <w:sz w:val="28"/>
          <w:szCs w:val="28"/>
        </w:rPr>
        <w:t>КК2</w:t>
      </w:r>
      <w:r w:rsidRPr="005F5523">
        <w:rPr>
          <w:rFonts w:ascii="Times New Roman" w:eastAsia="Times New Roman" w:hAnsi="Times New Roman" w:cs="Times New Roman"/>
          <w:spacing w:val="-2"/>
          <w:sz w:val="28"/>
          <w:szCs w:val="28"/>
        </w:rPr>
        <w:t>.</w:t>
      </w:r>
    </w:p>
    <w:p w:rsidR="005F5523" w:rsidRPr="005F5523" w:rsidRDefault="00E158F6" w:rsidP="005F5523">
      <w:pPr>
        <w:tabs>
          <w:tab w:val="right" w:pos="8640"/>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noProof/>
          <w:spacing w:val="-2"/>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5.85pt;margin-top:20.95pt;width:463.4pt;height:303.6pt;z-index:-251657216;mso-wrap-edited:f" wrapcoords="-35 0 -35 21533 21600 21533 21600 0 -35 0">
            <v:imagedata r:id="rId98" o:title=""/>
            <w10:wrap type="topAndBottom"/>
          </v:shape>
          <o:OLEObject Type="Embed" ProgID="PBrush" ShapeID="_x0000_s1041" DrawAspect="Content" ObjectID="_1552852762" r:id="rId99"/>
        </w:pic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Электрическая схема управления реверсивным асинхронным двигателем состоит:</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силовой части: </w:t>
      </w:r>
      <w:r w:rsidRPr="005F5523">
        <w:rPr>
          <w:rFonts w:ascii="Times New Roman" w:eastAsia="Times New Roman" w:hAnsi="Times New Roman" w:cs="Times New Roman"/>
          <w:b/>
          <w:spacing w:val="-2"/>
          <w:sz w:val="28"/>
          <w:szCs w:val="28"/>
        </w:rPr>
        <w:t>Q1F</w:t>
      </w:r>
      <w:r w:rsidRPr="005F5523">
        <w:rPr>
          <w:rFonts w:ascii="Times New Roman" w:eastAsia="Times New Roman" w:hAnsi="Times New Roman" w:cs="Times New Roman"/>
          <w:spacing w:val="-2"/>
          <w:sz w:val="28"/>
          <w:szCs w:val="28"/>
        </w:rPr>
        <w:t xml:space="preserve">— автоматический выключатель, </w:t>
      </w:r>
      <w:r w:rsidRPr="005F5523">
        <w:rPr>
          <w:rFonts w:ascii="Times New Roman" w:eastAsia="Times New Roman" w:hAnsi="Times New Roman" w:cs="Times New Roman"/>
          <w:spacing w:val="-2"/>
          <w:sz w:val="28"/>
          <w:szCs w:val="28"/>
          <w:lang w:eastAsia="en-US"/>
        </w:rPr>
        <w:t xml:space="preserve">предохранителями </w:t>
      </w:r>
      <w:r w:rsidRPr="005F5523">
        <w:rPr>
          <w:rFonts w:ascii="Times New Roman" w:eastAsia="Times New Roman" w:hAnsi="Times New Roman" w:cs="Times New Roman"/>
          <w:b/>
          <w:spacing w:val="-2"/>
          <w:sz w:val="28"/>
          <w:szCs w:val="28"/>
          <w:lang w:eastAsia="en-US"/>
        </w:rPr>
        <w:t>FU1</w:t>
      </w:r>
      <w:r w:rsidRPr="005F5523">
        <w:rPr>
          <w:rFonts w:ascii="Times New Roman" w:eastAsia="Times New Roman" w:hAnsi="Times New Roman" w:cs="Times New Roman"/>
          <w:spacing w:val="-2"/>
          <w:sz w:val="28"/>
          <w:szCs w:val="28"/>
          <w:lang w:eastAsia="en-US"/>
        </w:rPr>
        <w:t xml:space="preserve">, </w:t>
      </w:r>
      <w:r w:rsidRPr="005F5523">
        <w:rPr>
          <w:rFonts w:ascii="Times New Roman" w:eastAsia="Times New Roman" w:hAnsi="Times New Roman" w:cs="Times New Roman"/>
          <w:b/>
          <w:spacing w:val="-2"/>
          <w:sz w:val="28"/>
          <w:szCs w:val="28"/>
        </w:rPr>
        <w:t>KМ1—KМ3</w:t>
      </w:r>
      <w:r w:rsidRPr="005F5523">
        <w:rPr>
          <w:rFonts w:ascii="Times New Roman" w:eastAsia="Times New Roman" w:hAnsi="Times New Roman" w:cs="Times New Roman"/>
          <w:spacing w:val="-2"/>
          <w:sz w:val="28"/>
          <w:szCs w:val="28"/>
        </w:rPr>
        <w:t xml:space="preserve"> главные контакты контактора, два тепловых реле КК1 и КК2,  асинхронным двигателем </w:t>
      </w:r>
      <w:r w:rsidRPr="005F5523">
        <w:rPr>
          <w:rFonts w:ascii="Times New Roman" w:eastAsia="Times New Roman" w:hAnsi="Times New Roman" w:cs="Times New Roman"/>
          <w:b/>
          <w:spacing w:val="-2"/>
          <w:sz w:val="28"/>
          <w:szCs w:val="28"/>
        </w:rPr>
        <w:t xml:space="preserve">М </w:t>
      </w:r>
      <w:r w:rsidRPr="005F5523">
        <w:rPr>
          <w:rFonts w:ascii="Times New Roman" w:eastAsia="Times New Roman" w:hAnsi="Times New Roman" w:cs="Times New Roman"/>
          <w:spacing w:val="-2"/>
          <w:sz w:val="28"/>
          <w:szCs w:val="28"/>
        </w:rPr>
        <w:t>и соединительных проводов;</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и цепи управления: трёхкнопочного поста с кнопками </w:t>
      </w:r>
      <w:r w:rsidRPr="005F5523">
        <w:rPr>
          <w:rFonts w:ascii="Times New Roman" w:eastAsia="Times New Roman" w:hAnsi="Times New Roman" w:cs="Times New Roman"/>
          <w:b/>
          <w:spacing w:val="-2"/>
          <w:sz w:val="28"/>
          <w:szCs w:val="28"/>
        </w:rPr>
        <w:t xml:space="preserve">SВ1 </w:t>
      </w:r>
      <w:r w:rsidRPr="005F5523">
        <w:rPr>
          <w:rFonts w:ascii="Times New Roman" w:eastAsia="Times New Roman" w:hAnsi="Times New Roman" w:cs="Times New Roman"/>
          <w:spacing w:val="-2"/>
          <w:sz w:val="28"/>
          <w:szCs w:val="28"/>
        </w:rPr>
        <w:t>«СТОП»,</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b/>
          <w:spacing w:val="-2"/>
          <w:sz w:val="28"/>
          <w:szCs w:val="28"/>
        </w:rPr>
        <w:t>SВ2</w:t>
      </w:r>
      <w:r w:rsidRPr="005F5523">
        <w:rPr>
          <w:rFonts w:ascii="Times New Roman" w:eastAsia="Times New Roman" w:hAnsi="Times New Roman" w:cs="Times New Roman"/>
          <w:spacing w:val="-2"/>
          <w:sz w:val="28"/>
          <w:szCs w:val="28"/>
        </w:rPr>
        <w:t xml:space="preserve"> «ПУСК-ВПЕРЁД», </w:t>
      </w:r>
      <w:r w:rsidRPr="005F5523">
        <w:rPr>
          <w:rFonts w:ascii="Times New Roman" w:eastAsia="Times New Roman" w:hAnsi="Times New Roman" w:cs="Times New Roman"/>
          <w:b/>
          <w:spacing w:val="-2"/>
          <w:sz w:val="28"/>
          <w:szCs w:val="28"/>
        </w:rPr>
        <w:t>SВ3</w:t>
      </w:r>
      <w:r w:rsidRPr="005F5523">
        <w:rPr>
          <w:rFonts w:ascii="Times New Roman" w:eastAsia="Times New Roman" w:hAnsi="Times New Roman" w:cs="Times New Roman"/>
          <w:spacing w:val="-2"/>
          <w:sz w:val="28"/>
          <w:szCs w:val="28"/>
        </w:rPr>
        <w:t xml:space="preserve"> «ПУСК-НАЗАД», </w:t>
      </w:r>
      <w:r w:rsidRPr="005F5523">
        <w:rPr>
          <w:rFonts w:ascii="Times New Roman" w:eastAsia="Times New Roman" w:hAnsi="Times New Roman" w:cs="Times New Roman"/>
          <w:spacing w:val="-2"/>
          <w:sz w:val="28"/>
          <w:szCs w:val="28"/>
          <w:lang w:eastAsia="en-US"/>
        </w:rPr>
        <w:t xml:space="preserve">предохранителями  </w:t>
      </w:r>
      <w:r w:rsidRPr="005F5523">
        <w:rPr>
          <w:rFonts w:ascii="Times New Roman" w:eastAsia="Times New Roman" w:hAnsi="Times New Roman" w:cs="Times New Roman"/>
          <w:b/>
          <w:spacing w:val="-2"/>
          <w:sz w:val="28"/>
          <w:szCs w:val="28"/>
          <w:lang w:eastAsia="en-US"/>
        </w:rPr>
        <w:t>FU2</w:t>
      </w:r>
      <w:r w:rsidRPr="005F5523">
        <w:rPr>
          <w:rFonts w:ascii="Times New Roman" w:eastAsia="Times New Roman" w:hAnsi="Times New Roman" w:cs="Times New Roman"/>
          <w:spacing w:val="-2"/>
          <w:sz w:val="28"/>
          <w:szCs w:val="28"/>
          <w:lang w:eastAsia="en-US"/>
        </w:rPr>
        <w:t xml:space="preserve"> и </w:t>
      </w:r>
      <w:r w:rsidRPr="005F5523">
        <w:rPr>
          <w:rFonts w:ascii="Times New Roman" w:eastAsia="Times New Roman" w:hAnsi="Times New Roman" w:cs="Times New Roman"/>
          <w:b/>
          <w:spacing w:val="-2"/>
          <w:sz w:val="28"/>
          <w:szCs w:val="28"/>
          <w:lang w:eastAsia="en-US"/>
        </w:rPr>
        <w:t>FU3</w:t>
      </w:r>
      <w:r w:rsidRPr="005F5523">
        <w:rPr>
          <w:rFonts w:ascii="Times New Roman" w:eastAsia="Times New Roman" w:hAnsi="Times New Roman" w:cs="Times New Roman"/>
          <w:spacing w:val="-2"/>
          <w:sz w:val="28"/>
          <w:szCs w:val="28"/>
          <w:lang w:eastAsia="en-US"/>
        </w:rPr>
        <w:t xml:space="preserve">, </w:t>
      </w:r>
      <w:r w:rsidRPr="005F5523">
        <w:rPr>
          <w:rFonts w:ascii="Times New Roman" w:eastAsia="Times New Roman" w:hAnsi="Times New Roman" w:cs="Times New Roman"/>
          <w:spacing w:val="-2"/>
          <w:sz w:val="28"/>
          <w:szCs w:val="28"/>
        </w:rPr>
        <w:t xml:space="preserve">нормально-замкнутыми контактами </w:t>
      </w:r>
      <w:r w:rsidRPr="005F5523">
        <w:rPr>
          <w:rFonts w:ascii="Times New Roman" w:eastAsia="Times New Roman" w:hAnsi="Times New Roman" w:cs="Times New Roman"/>
          <w:b/>
          <w:spacing w:val="-2"/>
          <w:sz w:val="28"/>
          <w:szCs w:val="28"/>
        </w:rPr>
        <w:t>КК1 и КК2</w:t>
      </w:r>
      <w:r w:rsidRPr="005F5523">
        <w:rPr>
          <w:rFonts w:ascii="Times New Roman" w:eastAsia="Times New Roman" w:hAnsi="Times New Roman" w:cs="Times New Roman"/>
          <w:spacing w:val="-2"/>
          <w:sz w:val="28"/>
          <w:szCs w:val="28"/>
        </w:rPr>
        <w:t xml:space="preserve"> теплового реле, нормально-замкнутыми блок - контактами </w:t>
      </w:r>
      <w:r w:rsidRPr="005F5523">
        <w:rPr>
          <w:rFonts w:ascii="Times New Roman" w:eastAsia="Times New Roman" w:hAnsi="Times New Roman" w:cs="Times New Roman"/>
          <w:b/>
          <w:spacing w:val="-2"/>
          <w:sz w:val="28"/>
          <w:szCs w:val="28"/>
        </w:rPr>
        <w:t>КМ1и КМ2,</w:t>
      </w:r>
      <w:r w:rsidRPr="005F5523">
        <w:rPr>
          <w:rFonts w:ascii="Times New Roman" w:eastAsia="Times New Roman" w:hAnsi="Times New Roman" w:cs="Times New Roman"/>
          <w:spacing w:val="-2"/>
          <w:sz w:val="28"/>
          <w:szCs w:val="28"/>
        </w:rPr>
        <w:t xml:space="preserve">  нормально - разомкнутыми блок - контактами </w:t>
      </w:r>
      <w:r w:rsidRPr="005F5523">
        <w:rPr>
          <w:rFonts w:ascii="Times New Roman" w:eastAsia="Times New Roman" w:hAnsi="Times New Roman" w:cs="Times New Roman"/>
          <w:b/>
          <w:spacing w:val="-2"/>
          <w:sz w:val="28"/>
          <w:szCs w:val="28"/>
        </w:rPr>
        <w:t>КМ1и КМ2</w:t>
      </w:r>
      <w:r w:rsidRPr="005F5523">
        <w:rPr>
          <w:rFonts w:ascii="Times New Roman" w:eastAsia="Times New Roman" w:hAnsi="Times New Roman" w:cs="Times New Roman"/>
          <w:spacing w:val="-2"/>
          <w:sz w:val="28"/>
          <w:szCs w:val="28"/>
        </w:rPr>
        <w:t xml:space="preserve"> и соединительных проводов. </w:t>
      </w:r>
    </w:p>
    <w:p w:rsidR="005F5523" w:rsidRPr="005F5523" w:rsidRDefault="005F5523" w:rsidP="005F5523">
      <w:pPr>
        <w:tabs>
          <w:tab w:val="right" w:pos="8640"/>
        </w:tabs>
        <w:spacing w:after="0" w:line="240" w:lineRule="auto"/>
        <w:rPr>
          <w:rFonts w:ascii="Times New Roman" w:eastAsia="Times New Roman" w:hAnsi="Times New Roman" w:cs="Times New Roman"/>
          <w:b/>
          <w:spacing w:val="-2"/>
          <w:sz w:val="28"/>
          <w:szCs w:val="28"/>
        </w:rPr>
      </w:pPr>
      <w:r w:rsidRPr="005F5523">
        <w:rPr>
          <w:rFonts w:ascii="Times New Roman" w:eastAsia="Times New Roman" w:hAnsi="Times New Roman" w:cs="Times New Roman"/>
          <w:b/>
          <w:spacing w:val="-2"/>
          <w:sz w:val="28"/>
          <w:szCs w:val="28"/>
        </w:rPr>
        <w:t xml:space="preserve">                                  </w:t>
      </w:r>
    </w:p>
    <w:p w:rsidR="005F5523" w:rsidRPr="005F5523" w:rsidRDefault="005F5523" w:rsidP="005F5523">
      <w:pPr>
        <w:tabs>
          <w:tab w:val="right" w:pos="8640"/>
        </w:tabs>
        <w:spacing w:after="0" w:line="240" w:lineRule="auto"/>
        <w:rPr>
          <w:rFonts w:ascii="Times New Roman" w:eastAsia="Times New Roman" w:hAnsi="Times New Roman" w:cs="Times New Roman"/>
          <w:b/>
          <w:spacing w:val="-2"/>
          <w:sz w:val="28"/>
          <w:szCs w:val="28"/>
        </w:rPr>
      </w:pPr>
      <w:r w:rsidRPr="005F5523">
        <w:rPr>
          <w:rFonts w:ascii="Times New Roman" w:eastAsia="Times New Roman" w:hAnsi="Times New Roman" w:cs="Times New Roman"/>
          <w:b/>
          <w:spacing w:val="-2"/>
          <w:sz w:val="28"/>
          <w:szCs w:val="28"/>
        </w:rPr>
        <w:t xml:space="preserve">                                       Порядок запуска АД.</w:t>
      </w:r>
    </w:p>
    <w:p w:rsidR="005F5523" w:rsidRPr="005F5523" w:rsidRDefault="005F5523" w:rsidP="005F5523">
      <w:pPr>
        <w:numPr>
          <w:ilvl w:val="0"/>
          <w:numId w:val="6"/>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Включаем  </w:t>
      </w:r>
      <w:r w:rsidRPr="005F5523">
        <w:rPr>
          <w:rFonts w:ascii="Times New Roman" w:eastAsia="Times New Roman" w:hAnsi="Times New Roman" w:cs="Times New Roman"/>
          <w:b/>
          <w:spacing w:val="-2"/>
          <w:sz w:val="28"/>
          <w:szCs w:val="28"/>
        </w:rPr>
        <w:t>Q1F</w:t>
      </w:r>
      <w:r w:rsidRPr="005F5523">
        <w:rPr>
          <w:rFonts w:ascii="Times New Roman" w:eastAsia="Times New Roman" w:hAnsi="Times New Roman" w:cs="Times New Roman"/>
          <w:spacing w:val="-2"/>
          <w:sz w:val="28"/>
          <w:szCs w:val="28"/>
        </w:rPr>
        <w:t>— автоматический выключатель.</w:t>
      </w:r>
    </w:p>
    <w:p w:rsidR="005F5523" w:rsidRPr="005F5523" w:rsidRDefault="005F5523" w:rsidP="005F5523">
      <w:pPr>
        <w:numPr>
          <w:ilvl w:val="0"/>
          <w:numId w:val="6"/>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При нажатии кнопки SB3 «ВПЕРЕД» включается контактор KМ1 и ротор двигателя будет вращаться в условном направлении «ВПЕРЕД».</w:t>
      </w:r>
    </w:p>
    <w:p w:rsidR="005F5523" w:rsidRPr="005F5523" w:rsidRDefault="005F5523" w:rsidP="005F5523">
      <w:pPr>
        <w:numPr>
          <w:ilvl w:val="0"/>
          <w:numId w:val="6"/>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При срабатывании контактора блок-контакт KМ1 шунтирует контакты кнопки SВ3, что позволяет отпустить эту кнопку, не прерывая питания катушки КМ1. </w:t>
      </w:r>
    </w:p>
    <w:p w:rsidR="005F5523" w:rsidRPr="005F5523" w:rsidRDefault="005F5523" w:rsidP="005F5523">
      <w:pPr>
        <w:numPr>
          <w:ilvl w:val="0"/>
          <w:numId w:val="6"/>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Остановка двигателя осуществляется разрывом цепи катушки КМ при нажатии кнопкиSВ1 — «СТОП».</w:t>
      </w:r>
    </w:p>
    <w:p w:rsidR="005F5523" w:rsidRPr="005F5523" w:rsidRDefault="005F5523" w:rsidP="005F5523">
      <w:pPr>
        <w:numPr>
          <w:ilvl w:val="0"/>
          <w:numId w:val="6"/>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При нажатии кнопки SB «НАЗАД» включается контактор KМ2 и ротор двигателя будет вращаться в условном направлении «НАЗАД».</w:t>
      </w:r>
    </w:p>
    <w:p w:rsidR="005F5523" w:rsidRPr="005F5523" w:rsidRDefault="005F5523" w:rsidP="005F5523">
      <w:pPr>
        <w:numPr>
          <w:ilvl w:val="0"/>
          <w:numId w:val="6"/>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Электротепловые реле КК1 и КК2 защищают двигатель от перегрузок, превышающих номинальную нагрузку более чем на 10-20%. При </w:t>
      </w:r>
      <w:r w:rsidRPr="005F5523">
        <w:rPr>
          <w:rFonts w:ascii="Times New Roman" w:eastAsia="Times New Roman" w:hAnsi="Times New Roman" w:cs="Times New Roman"/>
          <w:spacing w:val="-2"/>
          <w:sz w:val="28"/>
          <w:szCs w:val="28"/>
        </w:rPr>
        <w:lastRenderedPageBreak/>
        <w:t>перегрузках реле КК1 и КК2  в цепи управления отключают питание катушки КМ своими размыкающими контактами.</w:t>
      </w:r>
    </w:p>
    <w:p w:rsidR="005F5523" w:rsidRPr="005F5523" w:rsidRDefault="005F5523" w:rsidP="005F5523">
      <w:pPr>
        <w:numPr>
          <w:ilvl w:val="0"/>
          <w:numId w:val="6"/>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Нормально-замкнутые блок - контакты </w:t>
      </w:r>
      <w:r w:rsidRPr="005F5523">
        <w:rPr>
          <w:rFonts w:ascii="Times New Roman" w:eastAsia="Times New Roman" w:hAnsi="Times New Roman" w:cs="Times New Roman"/>
          <w:b/>
          <w:spacing w:val="-2"/>
          <w:sz w:val="28"/>
          <w:szCs w:val="28"/>
        </w:rPr>
        <w:t>КМ1и КМ2,</w:t>
      </w:r>
      <w:r w:rsidRPr="005F5523">
        <w:rPr>
          <w:rFonts w:ascii="Times New Roman" w:eastAsia="Times New Roman" w:hAnsi="Times New Roman" w:cs="Times New Roman"/>
          <w:spacing w:val="-2"/>
          <w:sz w:val="28"/>
          <w:szCs w:val="28"/>
        </w:rPr>
        <w:t xml:space="preserve">   включенные соответственно в цепях катушек контакторов КМ1 и КМ2, осуществляют электрическую блокировку контакторов, т.е. исключают возможность одновременной работы контакторов КМ1 и КМ2. При отсутствии подобной блокировки контакторы КМ1 и КМ2 могут быть включены независимо друг от друга, что приведет к короткому замыканию двух фаз сети главными контактами контакторов</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Управление двигателем производится дистанционно от кнопочной поста.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В случаях, когда по условию технологического процесса необходимо изменять направление вращения производственного механизма (например, грузоподъемных механизмов, транспортеров и др.), применяется реверсивная схема .</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Известно, что для изменения направления вращения ротора двигателя, необходимо изменить направление вращения магнитного потока статора. Для этого необходимо изменить последовательность чередования фаз асинхронного двигателя. В приведенной на схеме  изменение направления вращения (реверсирование) ротора осуществляется переключением двух фаз статора двигателя путем выключения контактора КМ1 и включения контактора КМ2 с помощью реверсивного пускателя, состоящего из двух обычных пускателей.</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При снижении или снятии напряжения сети и при его последующем восстановлении до номинального значения </w:t>
      </w:r>
      <w:proofErr w:type="spellStart"/>
      <w:r w:rsidRPr="005F5523">
        <w:rPr>
          <w:rFonts w:ascii="Times New Roman" w:eastAsia="Times New Roman" w:hAnsi="Times New Roman" w:cs="Times New Roman"/>
          <w:spacing w:val="-2"/>
          <w:sz w:val="28"/>
          <w:szCs w:val="28"/>
        </w:rPr>
        <w:t>самозапуск</w:t>
      </w:r>
      <w:proofErr w:type="spellEnd"/>
      <w:r w:rsidRPr="005F5523">
        <w:rPr>
          <w:rFonts w:ascii="Times New Roman" w:eastAsia="Times New Roman" w:hAnsi="Times New Roman" w:cs="Times New Roman"/>
          <w:spacing w:val="-2"/>
          <w:sz w:val="28"/>
          <w:szCs w:val="28"/>
        </w:rPr>
        <w:t xml:space="preserve"> двигателя не происходит, так как цепь катушки контактора окажется разомкнутой, следовательно, будут разомкнуты и главные контакты.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В этом состоит сущность нулевой защиты по напряжению. Она имеет место во всех установках, где имеется магнитный пускатель. </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Кроме обеспечения дистанционного управления и защитных функций магнитный пускатель исключает возможность ошибок оператора при включениях и повышает производительность электрифицированных механизмов.</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Составление отчета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Составить отчет установленной формы, в котором:</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1.  Вычертить схемы, приведенные в работе.</w:t>
      </w:r>
    </w:p>
    <w:p w:rsidR="005F5523" w:rsidRPr="005F5523" w:rsidRDefault="005F5523" w:rsidP="005F5523">
      <w:pPr>
        <w:tabs>
          <w:tab w:val="right" w:pos="8640"/>
        </w:tabs>
        <w:spacing w:after="0" w:line="240" w:lineRule="auto"/>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2. Дать краткое описание работы каждой схемы с указанием каждой схемы.</w:t>
      </w:r>
    </w:p>
    <w:p w:rsidR="005F5523" w:rsidRPr="005F5523" w:rsidRDefault="005F5523" w:rsidP="005F5523">
      <w:pPr>
        <w:tabs>
          <w:tab w:val="right" w:pos="8640"/>
        </w:tabs>
        <w:spacing w:after="0" w:line="240" w:lineRule="auto"/>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3.  Описать действие цепей прохождения тока и объяснить назначение каждого элемента</w:t>
      </w:r>
      <w:r w:rsidRPr="005F5523">
        <w:rPr>
          <w:rFonts w:ascii="Times New Roman" w:eastAsia="Times New Roman" w:hAnsi="Times New Roman" w:cs="Times New Roman"/>
          <w:i/>
          <w:iCs/>
          <w:spacing w:val="-2"/>
          <w:sz w:val="28"/>
          <w:szCs w:val="28"/>
        </w:rPr>
        <w:t> </w:t>
      </w:r>
      <w:r w:rsidRPr="005F5523">
        <w:rPr>
          <w:rFonts w:ascii="Times New Roman" w:eastAsia="Times New Roman" w:hAnsi="Times New Roman" w:cs="Times New Roman"/>
          <w:spacing w:val="-2"/>
          <w:sz w:val="28"/>
          <w:szCs w:val="28"/>
        </w:rPr>
        <w:t xml:space="preserve">схемы и особенности. </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нулевой защиты.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4.  Описать действие тепловой защиты.</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5.  Вывод.</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Контрольные вопросы</w:t>
      </w:r>
    </w:p>
    <w:p w:rsidR="005F5523" w:rsidRPr="005F5523" w:rsidRDefault="005F5523" w:rsidP="005F5523">
      <w:pPr>
        <w:numPr>
          <w:ilvl w:val="0"/>
          <w:numId w:val="5"/>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Назначение оборудования и аппаратуры, используемой в схеме.</w:t>
      </w:r>
    </w:p>
    <w:p w:rsidR="005F5523" w:rsidRPr="005F5523" w:rsidRDefault="005F5523" w:rsidP="005F5523">
      <w:pPr>
        <w:numPr>
          <w:ilvl w:val="0"/>
          <w:numId w:val="5"/>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Что называется магнитным пускателем?</w:t>
      </w:r>
    </w:p>
    <w:p w:rsidR="005F5523" w:rsidRPr="005F5523" w:rsidRDefault="005F5523" w:rsidP="005F5523">
      <w:pPr>
        <w:numPr>
          <w:ilvl w:val="0"/>
          <w:numId w:val="5"/>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lastRenderedPageBreak/>
        <w:t>Как осуществляется реверсирование асинхронного электродвигателя?</w:t>
      </w:r>
    </w:p>
    <w:p w:rsidR="005F5523" w:rsidRPr="005F5523" w:rsidRDefault="005F5523" w:rsidP="005F5523">
      <w:pPr>
        <w:numPr>
          <w:ilvl w:val="0"/>
          <w:numId w:val="5"/>
        </w:numPr>
        <w:tabs>
          <w:tab w:val="right" w:pos="8640"/>
        </w:tabs>
        <w:spacing w:after="0" w:line="240" w:lineRule="auto"/>
        <w:contextualSpacing/>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Назначение тепловых реле.</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5.   Принцип действия теплового реле.</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6.  Что такое нулевая защита?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7. Для какой цели служит автоматический выключатель?</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8.  Что такое кнопочная станция?</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9.  Назначение блок-контактов. Что такое блокировка?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1О. Объяснить схему пуска двигателя.</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rPr>
      </w:pPr>
      <w:r w:rsidRPr="005F5523">
        <w:rPr>
          <w:rFonts w:ascii="Times New Roman" w:eastAsia="Times New Roman" w:hAnsi="Times New Roman" w:cs="Times New Roman"/>
          <w:spacing w:val="-2"/>
          <w:sz w:val="28"/>
          <w:szCs w:val="28"/>
        </w:rPr>
        <w:t xml:space="preserve">     11.  Условные обозначения элементов схем электропривода.</w:t>
      </w:r>
    </w:p>
    <w:p w:rsidR="005F5523" w:rsidRPr="005F5523" w:rsidRDefault="005F5523" w:rsidP="005F5523">
      <w:pPr>
        <w:tabs>
          <w:tab w:val="right" w:pos="8640"/>
        </w:tabs>
        <w:spacing w:after="0" w:line="240" w:lineRule="auto"/>
        <w:jc w:val="both"/>
        <w:rPr>
          <w:rFonts w:ascii="Times New Roman" w:eastAsia="Times New Roman" w:hAnsi="Times New Roman" w:cs="Times New Roman"/>
          <w:spacing w:val="-2"/>
          <w:sz w:val="28"/>
          <w:szCs w:val="28"/>
          <w:lang w:eastAsia="en-US"/>
        </w:rPr>
      </w:pPr>
    </w:p>
    <w:p w:rsidR="005F5523" w:rsidRPr="005F5523" w:rsidRDefault="005F5523" w:rsidP="005F5523">
      <w:pPr>
        <w:keepNext/>
        <w:tabs>
          <w:tab w:val="right" w:pos="8640"/>
        </w:tabs>
        <w:spacing w:after="0" w:line="360" w:lineRule="auto"/>
        <w:outlineLvl w:val="1"/>
        <w:rPr>
          <w:rFonts w:ascii="Times New Roman" w:eastAsia="Times New Roman" w:hAnsi="Times New Roman" w:cs="Times New Roman"/>
          <w:bCs/>
          <w:spacing w:val="-2"/>
          <w:kern w:val="28"/>
          <w:sz w:val="24"/>
          <w:szCs w:val="20"/>
          <w:lang w:eastAsia="en-US"/>
        </w:rPr>
      </w:pPr>
    </w:p>
    <w:p w:rsidR="005F5523" w:rsidRPr="005F5523" w:rsidRDefault="005F5523" w:rsidP="005F5523">
      <w:pPr>
        <w:keepNext/>
        <w:tabs>
          <w:tab w:val="right" w:pos="8640"/>
        </w:tabs>
        <w:spacing w:after="0" w:line="240" w:lineRule="auto"/>
        <w:jc w:val="both"/>
        <w:outlineLvl w:val="1"/>
        <w:rPr>
          <w:rFonts w:ascii="Times New Roman" w:eastAsia="Times New Roman" w:hAnsi="Times New Roman" w:cs="Times New Roman"/>
          <w:b/>
          <w:spacing w:val="-2"/>
          <w:kern w:val="28"/>
          <w:sz w:val="24"/>
          <w:szCs w:val="20"/>
          <w:lang w:eastAsia="en-US"/>
        </w:rPr>
      </w:pPr>
      <w:r w:rsidRPr="005F5523">
        <w:rPr>
          <w:rFonts w:ascii="Times New Roman" w:eastAsia="Times New Roman" w:hAnsi="Times New Roman" w:cs="Times New Roman"/>
          <w:bCs/>
          <w:spacing w:val="-2"/>
          <w:kern w:val="28"/>
          <w:sz w:val="24"/>
          <w:szCs w:val="20"/>
          <w:lang w:eastAsia="en-US"/>
        </w:rPr>
        <w:tab/>
      </w:r>
    </w:p>
    <w:p w:rsidR="005F5523" w:rsidRPr="005F5523" w:rsidRDefault="005F5523" w:rsidP="005F5523">
      <w:pPr>
        <w:tabs>
          <w:tab w:val="right" w:pos="8640"/>
        </w:tabs>
        <w:spacing w:after="0" w:line="240" w:lineRule="auto"/>
        <w:jc w:val="both"/>
        <w:rPr>
          <w:rFonts w:ascii="Times New Roman" w:eastAsia="Times New Roman" w:hAnsi="Times New Roman" w:cs="Times New Roman"/>
          <w:color w:val="000000"/>
          <w:spacing w:val="-2"/>
          <w:sz w:val="32"/>
          <w:szCs w:val="20"/>
          <w:lang w:eastAsia="en-US"/>
        </w:rPr>
      </w:pPr>
      <w:r w:rsidRPr="005F5523">
        <w:rPr>
          <w:rFonts w:ascii="Times New Roman" w:eastAsia="Times New Roman" w:hAnsi="Times New Roman" w:cs="Times New Roman"/>
          <w:color w:val="000000"/>
          <w:spacing w:val="-2"/>
          <w:sz w:val="32"/>
          <w:szCs w:val="20"/>
          <w:lang w:eastAsia="en-US"/>
        </w:rPr>
        <w:tab/>
      </w:r>
    </w:p>
    <w:p w:rsidR="005F5523" w:rsidRPr="005F5523" w:rsidRDefault="005F5523" w:rsidP="005F5523">
      <w:pPr>
        <w:tabs>
          <w:tab w:val="right" w:pos="8640"/>
        </w:tabs>
        <w:spacing w:after="0" w:line="240" w:lineRule="auto"/>
        <w:jc w:val="right"/>
        <w:rPr>
          <w:rFonts w:ascii="Times New Roman" w:eastAsia="Times New Roman" w:hAnsi="Times New Roman" w:cs="Times New Roman"/>
          <w:color w:val="000000"/>
          <w:spacing w:val="-2"/>
          <w:sz w:val="32"/>
          <w:szCs w:val="20"/>
          <w:lang w:eastAsia="en-US"/>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5F5523" w:rsidRDefault="005F5523" w:rsidP="005F5523">
      <w:pPr>
        <w:ind w:firstLine="540"/>
        <w:jc w:val="center"/>
        <w:rPr>
          <w:rFonts w:ascii="Times New Roman" w:hAnsi="Times New Roman" w:cs="Times New Roman"/>
          <w:sz w:val="28"/>
          <w:szCs w:val="28"/>
        </w:rPr>
      </w:pPr>
    </w:p>
    <w:p w:rsidR="007E275E" w:rsidRDefault="007E275E" w:rsidP="007E275E">
      <w:pPr>
        <w:rPr>
          <w:rFonts w:ascii="Times New Roman" w:hAnsi="Times New Roman" w:cs="Times New Roman"/>
          <w:sz w:val="28"/>
          <w:szCs w:val="28"/>
        </w:rPr>
      </w:pPr>
    </w:p>
    <w:p w:rsidR="007E275E" w:rsidRDefault="007E275E" w:rsidP="007E275E">
      <w:pPr>
        <w:rPr>
          <w:rFonts w:ascii="Times New Roman" w:hAnsi="Times New Roman" w:cs="Times New Roman"/>
          <w:sz w:val="28"/>
          <w:szCs w:val="28"/>
        </w:rPr>
      </w:pPr>
    </w:p>
    <w:p w:rsidR="007E275E" w:rsidRPr="00FD02FA" w:rsidRDefault="007E275E" w:rsidP="007E275E">
      <w:pPr>
        <w:spacing w:after="0" w:line="240" w:lineRule="auto"/>
        <w:jc w:val="center"/>
        <w:rPr>
          <w:rFonts w:ascii="Times New Roman" w:eastAsia="Times New Roman" w:hAnsi="Times New Roman" w:cs="Times New Roman"/>
          <w:b/>
          <w:bCs/>
          <w:sz w:val="32"/>
          <w:szCs w:val="32"/>
        </w:rPr>
      </w:pPr>
      <w:r w:rsidRPr="00FD02FA">
        <w:rPr>
          <w:rFonts w:ascii="Times New Roman" w:eastAsia="Times New Roman" w:hAnsi="Times New Roman" w:cs="Times New Roman"/>
          <w:b/>
          <w:bCs/>
          <w:sz w:val="32"/>
          <w:szCs w:val="32"/>
        </w:rPr>
        <w:lastRenderedPageBreak/>
        <w:t xml:space="preserve">Практическая работа № </w:t>
      </w:r>
      <w:r>
        <w:rPr>
          <w:rFonts w:ascii="Times New Roman" w:eastAsia="Times New Roman" w:hAnsi="Times New Roman" w:cs="Times New Roman"/>
          <w:b/>
          <w:bCs/>
          <w:sz w:val="32"/>
          <w:szCs w:val="32"/>
        </w:rPr>
        <w:t>6</w:t>
      </w:r>
    </w:p>
    <w:p w:rsidR="007E275E" w:rsidRDefault="007E275E" w:rsidP="007E275E">
      <w:pPr>
        <w:spacing w:after="0" w:line="240" w:lineRule="auto"/>
        <w:jc w:val="center"/>
        <w:rPr>
          <w:rFonts w:ascii="Times New Roman" w:eastAsia="Times New Roman" w:hAnsi="Times New Roman" w:cs="Times New Roman"/>
          <w:b/>
          <w:bCs/>
          <w:sz w:val="28"/>
          <w:szCs w:val="28"/>
        </w:rPr>
      </w:pPr>
    </w:p>
    <w:p w:rsidR="007E275E" w:rsidRPr="00FD02FA" w:rsidRDefault="007E275E" w:rsidP="007E275E">
      <w:pPr>
        <w:spacing w:after="0" w:line="240" w:lineRule="auto"/>
        <w:rPr>
          <w:rFonts w:ascii="Times New Roman" w:eastAsia="Times New Roman" w:hAnsi="Times New Roman" w:cs="Times New Roman"/>
          <w:b/>
          <w:sz w:val="28"/>
          <w:szCs w:val="28"/>
          <w:u w:val="single"/>
        </w:rPr>
      </w:pPr>
      <w:r w:rsidRPr="00FD02FA">
        <w:rPr>
          <w:rFonts w:ascii="Times New Roman" w:eastAsia="Times New Roman" w:hAnsi="Times New Roman" w:cs="Times New Roman"/>
          <w:b/>
          <w:bCs/>
          <w:sz w:val="28"/>
          <w:szCs w:val="28"/>
        </w:rPr>
        <w:t>Тема</w:t>
      </w:r>
      <w:r w:rsidRPr="00FD02FA">
        <w:rPr>
          <w:rFonts w:ascii="Times New Roman" w:eastAsia="Times New Roman" w:hAnsi="Times New Roman" w:cs="Times New Roman"/>
          <w:sz w:val="28"/>
          <w:szCs w:val="28"/>
          <w:shd w:val="clear" w:color="auto" w:fill="FFFFFF"/>
        </w:rPr>
        <w:t xml:space="preserve">: </w:t>
      </w:r>
      <w:r w:rsidRPr="00FD02FA">
        <w:rPr>
          <w:rFonts w:ascii="Times New Roman" w:eastAsia="Times New Roman" w:hAnsi="Times New Roman" w:cs="Times New Roman"/>
          <w:b/>
          <w:spacing w:val="-3"/>
          <w:sz w:val="28"/>
          <w:szCs w:val="28"/>
          <w:u w:val="single"/>
        </w:rPr>
        <w:t xml:space="preserve">Выбор   параметров </w:t>
      </w:r>
      <w:r w:rsidRPr="00FD02FA">
        <w:rPr>
          <w:rFonts w:ascii="Times New Roman" w:eastAsia="Times New Roman" w:hAnsi="Times New Roman" w:cs="Times New Roman"/>
          <w:b/>
          <w:sz w:val="28"/>
          <w:szCs w:val="28"/>
          <w:u w:val="single"/>
        </w:rPr>
        <w:t xml:space="preserve"> </w:t>
      </w:r>
      <w:r w:rsidRPr="00FD02FA">
        <w:rPr>
          <w:rFonts w:ascii="Times New Roman" w:eastAsia="Times New Roman" w:hAnsi="Times New Roman" w:cs="Times New Roman"/>
          <w:b/>
          <w:bCs/>
          <w:sz w:val="28"/>
          <w:szCs w:val="28"/>
          <w:u w:val="single"/>
        </w:rPr>
        <w:t xml:space="preserve">теплового и электромагнитного </w:t>
      </w:r>
      <w:proofErr w:type="spellStart"/>
      <w:r w:rsidRPr="00FD02FA">
        <w:rPr>
          <w:rFonts w:ascii="Times New Roman" w:eastAsia="Times New Roman" w:hAnsi="Times New Roman" w:cs="Times New Roman"/>
          <w:b/>
          <w:bCs/>
          <w:sz w:val="28"/>
          <w:szCs w:val="28"/>
          <w:u w:val="single"/>
        </w:rPr>
        <w:t>расцепителя</w:t>
      </w:r>
      <w:proofErr w:type="spellEnd"/>
      <w:r w:rsidRPr="00FD02FA">
        <w:rPr>
          <w:rFonts w:ascii="Times New Roman" w:eastAsia="Times New Roman" w:hAnsi="Times New Roman" w:cs="Times New Roman"/>
          <w:b/>
          <w:bCs/>
          <w:sz w:val="28"/>
          <w:szCs w:val="28"/>
          <w:u w:val="single"/>
        </w:rPr>
        <w:t xml:space="preserve"> </w:t>
      </w:r>
      <w:r w:rsidRPr="00FD02FA">
        <w:rPr>
          <w:rFonts w:ascii="Times New Roman" w:eastAsia="Times New Roman" w:hAnsi="Times New Roman" w:cs="Times New Roman"/>
          <w:b/>
          <w:sz w:val="28"/>
          <w:szCs w:val="28"/>
          <w:u w:val="single"/>
        </w:rPr>
        <w:t>: назначение, устройство, принцип действия.</w:t>
      </w:r>
    </w:p>
    <w:p w:rsidR="007E275E" w:rsidRPr="00FD02FA" w:rsidRDefault="007E275E" w:rsidP="007E275E">
      <w:pPr>
        <w:spacing w:after="0" w:line="240" w:lineRule="auto"/>
        <w:rPr>
          <w:rFonts w:ascii="Times New Roman" w:eastAsia="Times New Roman" w:hAnsi="Times New Roman" w:cs="Times New Roman"/>
          <w:sz w:val="28"/>
          <w:szCs w:val="28"/>
        </w:rPr>
      </w:pPr>
    </w:p>
    <w:p w:rsidR="007E275E" w:rsidRPr="00FD02FA" w:rsidRDefault="007E275E" w:rsidP="007E275E">
      <w:pPr>
        <w:spacing w:after="0" w:line="240" w:lineRule="auto"/>
        <w:rPr>
          <w:rFonts w:ascii="Times New Roman" w:eastAsia="Times New Roman" w:hAnsi="Times New Roman" w:cs="Times New Roman"/>
          <w:spacing w:val="-6"/>
          <w:sz w:val="28"/>
          <w:szCs w:val="28"/>
        </w:rPr>
      </w:pPr>
      <w:r w:rsidRPr="00FD02FA">
        <w:rPr>
          <w:rFonts w:ascii="Times New Roman" w:eastAsia="Times New Roman" w:hAnsi="Times New Roman" w:cs="Times New Roman"/>
          <w:b/>
          <w:bCs/>
          <w:sz w:val="28"/>
          <w:szCs w:val="28"/>
        </w:rPr>
        <w:t>Цель работы</w:t>
      </w:r>
      <w:r w:rsidRPr="00FD02FA">
        <w:rPr>
          <w:rFonts w:ascii="Times New Roman" w:eastAsia="Times New Roman" w:hAnsi="Times New Roman" w:cs="Times New Roman"/>
          <w:sz w:val="28"/>
          <w:szCs w:val="28"/>
          <w:shd w:val="clear" w:color="auto" w:fill="FFFFFF"/>
        </w:rPr>
        <w:t xml:space="preserve">: Научиться  производить </w:t>
      </w:r>
      <w:r w:rsidRPr="00FD02FA">
        <w:rPr>
          <w:rFonts w:ascii="Times New Roman" w:eastAsia="Times New Roman" w:hAnsi="Times New Roman" w:cs="Times New Roman"/>
          <w:spacing w:val="-3"/>
          <w:sz w:val="28"/>
          <w:szCs w:val="28"/>
        </w:rPr>
        <w:t xml:space="preserve">расчет   и   выбор   параметров  </w:t>
      </w:r>
      <w:r w:rsidRPr="00FD02FA">
        <w:rPr>
          <w:rFonts w:ascii="Times New Roman" w:eastAsia="Times New Roman" w:hAnsi="Times New Roman" w:cs="Times New Roman"/>
          <w:bCs/>
          <w:sz w:val="28"/>
          <w:szCs w:val="28"/>
        </w:rPr>
        <w:t xml:space="preserve">теплового и электромагнитного </w:t>
      </w:r>
      <w:proofErr w:type="spellStart"/>
      <w:r w:rsidRPr="00FD02FA">
        <w:rPr>
          <w:rFonts w:ascii="Times New Roman" w:eastAsia="Times New Roman" w:hAnsi="Times New Roman" w:cs="Times New Roman"/>
          <w:bCs/>
          <w:sz w:val="28"/>
          <w:szCs w:val="28"/>
        </w:rPr>
        <w:t>расцепителя</w:t>
      </w:r>
      <w:proofErr w:type="spellEnd"/>
      <w:r w:rsidRPr="00FD02FA">
        <w:rPr>
          <w:rFonts w:ascii="Times New Roman" w:eastAsia="Times New Roman" w:hAnsi="Times New Roman" w:cs="Times New Roman"/>
          <w:spacing w:val="-6"/>
          <w:sz w:val="28"/>
          <w:szCs w:val="28"/>
        </w:rPr>
        <w:t>.</w:t>
      </w:r>
    </w:p>
    <w:p w:rsidR="007E275E" w:rsidRDefault="007E275E" w:rsidP="007E275E">
      <w:pPr>
        <w:autoSpaceDE w:val="0"/>
        <w:autoSpaceDN w:val="0"/>
        <w:adjustRightInd w:val="0"/>
        <w:spacing w:after="0" w:line="240" w:lineRule="auto"/>
        <w:ind w:firstLine="680"/>
        <w:jc w:val="both"/>
        <w:rPr>
          <w:rFonts w:ascii="Times New Roman" w:eastAsia="Times New Roman" w:hAnsi="Times New Roman" w:cs="Times New Roman"/>
          <w:b/>
          <w:bCs/>
          <w:sz w:val="28"/>
          <w:szCs w:val="28"/>
        </w:rPr>
      </w:pPr>
    </w:p>
    <w:p w:rsidR="007E275E" w:rsidRPr="00FD02FA" w:rsidRDefault="007E275E" w:rsidP="007E275E">
      <w:pPr>
        <w:autoSpaceDE w:val="0"/>
        <w:autoSpaceDN w:val="0"/>
        <w:adjustRightInd w:val="0"/>
        <w:spacing w:after="0" w:line="240" w:lineRule="auto"/>
        <w:ind w:firstLine="680"/>
        <w:jc w:val="both"/>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b/>
          <w:bCs/>
          <w:sz w:val="28"/>
          <w:szCs w:val="28"/>
        </w:rPr>
        <w:t>Расцепители</w:t>
      </w:r>
      <w:proofErr w:type="spellEnd"/>
      <w:r w:rsidRPr="00FD02FA">
        <w:rPr>
          <w:rFonts w:ascii="Times New Roman" w:eastAsia="Times New Roman" w:hAnsi="Times New Roman" w:cs="Times New Roman"/>
          <w:b/>
          <w:bCs/>
          <w:sz w:val="28"/>
          <w:szCs w:val="28"/>
        </w:rPr>
        <w:t>.</w:t>
      </w:r>
      <w:r w:rsidRPr="00FD02FA">
        <w:rPr>
          <w:rFonts w:ascii="Times New Roman" w:eastAsia="Times New Roman" w:hAnsi="Times New Roman" w:cs="Times New Roman"/>
          <w:sz w:val="28"/>
          <w:szCs w:val="28"/>
        </w:rPr>
        <w:t xml:space="preserve"> </w:t>
      </w:r>
      <w:proofErr w:type="spellStart"/>
      <w:r w:rsidRPr="00FD02FA">
        <w:rPr>
          <w:rFonts w:ascii="Times New Roman" w:eastAsia="Times New Roman" w:hAnsi="Times New Roman" w:cs="Times New Roman"/>
          <w:sz w:val="28"/>
          <w:szCs w:val="28"/>
        </w:rPr>
        <w:t>Расцепитель</w:t>
      </w:r>
      <w:proofErr w:type="spellEnd"/>
      <w:r w:rsidRPr="00FD02FA">
        <w:rPr>
          <w:rFonts w:ascii="Times New Roman" w:eastAsia="Times New Roman" w:hAnsi="Times New Roman" w:cs="Times New Roman"/>
          <w:sz w:val="28"/>
          <w:szCs w:val="28"/>
        </w:rPr>
        <w:t xml:space="preserve"> - узел автомата, контролирующий заданный</w:t>
      </w:r>
    </w:p>
    <w:p w:rsidR="007E275E" w:rsidRPr="00FD02FA" w:rsidRDefault="007E275E" w:rsidP="007E275E">
      <w:pPr>
        <w:autoSpaceDE w:val="0"/>
        <w:autoSpaceDN w:val="0"/>
        <w:adjustRightInd w:val="0"/>
        <w:spacing w:after="0" w:line="240" w:lineRule="auto"/>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параметр и подающий сигнал на отключение при отклонении этого параметра </w:t>
      </w:r>
      <w:r w:rsidRPr="00FD02FA">
        <w:rPr>
          <w:rFonts w:ascii="Times New Roman" w:eastAsia="Times New Roman" w:hAnsi="Times New Roman" w:cs="Times New Roman"/>
          <w:bCs/>
          <w:sz w:val="28"/>
          <w:szCs w:val="28"/>
        </w:rPr>
        <w:t>от</w:t>
      </w:r>
      <w:r w:rsidRPr="00FD02FA">
        <w:rPr>
          <w:rFonts w:ascii="Times New Roman" w:eastAsia="Times New Roman" w:hAnsi="Times New Roman" w:cs="Times New Roman"/>
          <w:sz w:val="28"/>
          <w:szCs w:val="28"/>
        </w:rPr>
        <w:t xml:space="preserve"> установленного значения. Различают конструкции </w:t>
      </w:r>
      <w:proofErr w:type="spellStart"/>
      <w:r w:rsidRPr="00FD02FA">
        <w:rPr>
          <w:rFonts w:ascii="Times New Roman" w:eastAsia="Times New Roman" w:hAnsi="Times New Roman" w:cs="Times New Roman"/>
          <w:sz w:val="28"/>
          <w:szCs w:val="28"/>
        </w:rPr>
        <w:t>расцепителей</w:t>
      </w:r>
      <w:proofErr w:type="spellEnd"/>
      <w:r w:rsidRPr="00FD02FA">
        <w:rPr>
          <w:rFonts w:ascii="Times New Roman" w:eastAsia="Times New Roman" w:hAnsi="Times New Roman" w:cs="Times New Roman"/>
          <w:sz w:val="28"/>
          <w:szCs w:val="28"/>
        </w:rPr>
        <w:t xml:space="preserve">: тепловое реле (биметаллическая пластина), электромагнитный и полупроводниковый. </w:t>
      </w:r>
    </w:p>
    <w:p w:rsidR="007E275E" w:rsidRPr="00FD02FA" w:rsidRDefault="007E275E" w:rsidP="007E275E">
      <w:pPr>
        <w:autoSpaceDE w:val="0"/>
        <w:autoSpaceDN w:val="0"/>
        <w:adjustRightInd w:val="0"/>
        <w:spacing w:after="0" w:line="240" w:lineRule="auto"/>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Работа автоматического выключателя может быть основана на тепловом или электромагнитном принципах. Стоит отметить, что большинство современных выключателей одновременно используют оба эти принципа.</w:t>
      </w:r>
    </w:p>
    <w:p w:rsidR="007E275E" w:rsidRPr="00FD02FA" w:rsidRDefault="007E275E" w:rsidP="007E275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02FA">
        <w:rPr>
          <w:rFonts w:ascii="Times New Roman" w:eastAsia="Times New Roman" w:hAnsi="Times New Roman" w:cs="Times New Roman"/>
          <w:b/>
          <w:bCs/>
          <w:sz w:val="28"/>
          <w:szCs w:val="28"/>
        </w:rPr>
        <w:t xml:space="preserve">Тепловой </w:t>
      </w:r>
      <w:proofErr w:type="spellStart"/>
      <w:r w:rsidRPr="00FD02FA">
        <w:rPr>
          <w:rFonts w:ascii="Times New Roman" w:eastAsia="Times New Roman" w:hAnsi="Times New Roman" w:cs="Times New Roman"/>
          <w:b/>
          <w:bCs/>
          <w:sz w:val="28"/>
          <w:szCs w:val="28"/>
        </w:rPr>
        <w:t>расцепитель</w:t>
      </w:r>
      <w:proofErr w:type="spellEnd"/>
      <w:r w:rsidRPr="00FD02FA">
        <w:rPr>
          <w:rFonts w:ascii="Times New Roman" w:eastAsia="Times New Roman" w:hAnsi="Times New Roman" w:cs="Times New Roman"/>
          <w:sz w:val="28"/>
          <w:szCs w:val="28"/>
        </w:rPr>
        <w:t xml:space="preserve"> обеспечивает защиту электрических объектов в режиме</w:t>
      </w:r>
      <w:r w:rsidRPr="00FD02FA">
        <w:rPr>
          <w:rFonts w:ascii="Times New Roman" w:eastAsia="Times New Roman" w:hAnsi="Times New Roman" w:cs="Times New Roman"/>
          <w:b/>
          <w:bCs/>
          <w:sz w:val="28"/>
          <w:szCs w:val="28"/>
        </w:rPr>
        <w:t xml:space="preserve"> тепловой перегрузки.</w:t>
      </w:r>
      <w:r w:rsidRPr="00FD02FA">
        <w:rPr>
          <w:rFonts w:ascii="Times New Roman" w:eastAsia="Times New Roman" w:hAnsi="Times New Roman" w:cs="Times New Roman"/>
          <w:sz w:val="28"/>
          <w:szCs w:val="28"/>
        </w:rPr>
        <w:t xml:space="preserve"> Биметаллическая пластина нагревается за счет прохождения через неё тока, изгибается и разрывает цепь питания</w:t>
      </w:r>
    </w:p>
    <w:p w:rsidR="007E275E" w:rsidRPr="00FD02FA" w:rsidRDefault="007E275E" w:rsidP="007E275E">
      <w:pPr>
        <w:autoSpaceDE w:val="0"/>
        <w:autoSpaceDN w:val="0"/>
        <w:adjustRightInd w:val="0"/>
        <w:spacing w:after="0" w:line="240" w:lineRule="auto"/>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электрооборудования. </w:t>
      </w:r>
    </w:p>
    <w:p w:rsidR="007E275E" w:rsidRPr="00FD02FA" w:rsidRDefault="007E275E" w:rsidP="007E275E">
      <w:pPr>
        <w:autoSpaceDE w:val="0"/>
        <w:autoSpaceDN w:val="0"/>
        <w:adjustRightInd w:val="0"/>
        <w:spacing w:after="0" w:line="240" w:lineRule="auto"/>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Однако эти </w:t>
      </w:r>
      <w:proofErr w:type="spellStart"/>
      <w:r w:rsidRPr="00FD02FA">
        <w:rPr>
          <w:rFonts w:ascii="Times New Roman" w:eastAsia="Times New Roman" w:hAnsi="Times New Roman" w:cs="Times New Roman"/>
          <w:sz w:val="28"/>
          <w:szCs w:val="28"/>
        </w:rPr>
        <w:t>расцепители</w:t>
      </w:r>
      <w:proofErr w:type="spellEnd"/>
      <w:r w:rsidRPr="00FD02FA">
        <w:rPr>
          <w:rFonts w:ascii="Times New Roman" w:eastAsia="Times New Roman" w:hAnsi="Times New Roman" w:cs="Times New Roman"/>
          <w:sz w:val="28"/>
          <w:szCs w:val="28"/>
        </w:rPr>
        <w:t xml:space="preserve"> имеют следующие недостатки:</w:t>
      </w:r>
    </w:p>
    <w:p w:rsidR="007E275E" w:rsidRPr="00FD02FA" w:rsidRDefault="007E275E" w:rsidP="007E275E">
      <w:pPr>
        <w:autoSpaceDE w:val="0"/>
        <w:autoSpaceDN w:val="0"/>
        <w:adjustRightInd w:val="0"/>
        <w:spacing w:after="0" w:line="240" w:lineRule="auto"/>
        <w:ind w:firstLine="74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с ростом отключаемого тока растет усилие, необходимое для</w:t>
      </w:r>
    </w:p>
    <w:p w:rsidR="007E275E" w:rsidRPr="00FD02FA" w:rsidRDefault="007E275E" w:rsidP="007E275E">
      <w:pPr>
        <w:autoSpaceDE w:val="0"/>
        <w:autoSpaceDN w:val="0"/>
        <w:adjustRightInd w:val="0"/>
        <w:spacing w:after="0" w:line="240" w:lineRule="auto"/>
        <w:ind w:firstLine="74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расцепления автомата. Поэтому тепловой </w:t>
      </w:r>
      <w:proofErr w:type="spellStart"/>
      <w:r w:rsidRPr="00FD02FA">
        <w:rPr>
          <w:rFonts w:ascii="Times New Roman" w:eastAsia="Times New Roman" w:hAnsi="Times New Roman" w:cs="Times New Roman"/>
          <w:sz w:val="28"/>
          <w:szCs w:val="28"/>
        </w:rPr>
        <w:t>расцепитель</w:t>
      </w:r>
      <w:proofErr w:type="spellEnd"/>
      <w:r w:rsidRPr="00FD02FA">
        <w:rPr>
          <w:rFonts w:ascii="Times New Roman" w:eastAsia="Times New Roman" w:hAnsi="Times New Roman" w:cs="Times New Roman"/>
          <w:sz w:val="28"/>
          <w:szCs w:val="28"/>
        </w:rPr>
        <w:t xml:space="preserve"> применяется</w:t>
      </w:r>
    </w:p>
    <w:p w:rsidR="007E275E" w:rsidRPr="00FD02FA" w:rsidRDefault="007E275E" w:rsidP="007E275E">
      <w:pPr>
        <w:autoSpaceDE w:val="0"/>
        <w:autoSpaceDN w:val="0"/>
        <w:adjustRightInd w:val="0"/>
        <w:spacing w:after="0" w:line="240" w:lineRule="auto"/>
        <w:ind w:firstLine="74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при токах до 200 А;</w:t>
      </w:r>
    </w:p>
    <w:p w:rsidR="007E275E" w:rsidRPr="00FD02FA" w:rsidRDefault="007E275E" w:rsidP="007E275E">
      <w:pPr>
        <w:autoSpaceDE w:val="0"/>
        <w:autoSpaceDN w:val="0"/>
        <w:adjustRightInd w:val="0"/>
        <w:spacing w:after="0" w:line="240" w:lineRule="auto"/>
        <w:ind w:firstLine="74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выдержка времени тепловых </w:t>
      </w:r>
      <w:proofErr w:type="spellStart"/>
      <w:r w:rsidRPr="00FD02FA">
        <w:rPr>
          <w:rFonts w:ascii="Times New Roman" w:eastAsia="Times New Roman" w:hAnsi="Times New Roman" w:cs="Times New Roman"/>
          <w:sz w:val="28"/>
          <w:szCs w:val="28"/>
        </w:rPr>
        <w:t>расцепителей</w:t>
      </w:r>
      <w:proofErr w:type="spellEnd"/>
      <w:r w:rsidRPr="00FD02FA">
        <w:rPr>
          <w:rFonts w:ascii="Times New Roman" w:eastAsia="Times New Roman" w:hAnsi="Times New Roman" w:cs="Times New Roman"/>
          <w:sz w:val="28"/>
          <w:szCs w:val="28"/>
        </w:rPr>
        <w:t xml:space="preserve"> зависит</w:t>
      </w:r>
      <w:r w:rsidRPr="00FD02FA">
        <w:rPr>
          <w:rFonts w:ascii="Times New Roman" w:eastAsia="Times New Roman" w:hAnsi="Times New Roman" w:cs="Times New Roman"/>
          <w:b/>
          <w:bCs/>
          <w:sz w:val="28"/>
          <w:szCs w:val="28"/>
        </w:rPr>
        <w:t xml:space="preserve"> от</w:t>
      </w:r>
      <w:r w:rsidRPr="00FD02FA">
        <w:rPr>
          <w:rFonts w:ascii="Times New Roman" w:eastAsia="Times New Roman" w:hAnsi="Times New Roman" w:cs="Times New Roman"/>
          <w:sz w:val="28"/>
          <w:szCs w:val="28"/>
        </w:rPr>
        <w:t xml:space="preserve"> температуры</w:t>
      </w:r>
    </w:p>
    <w:p w:rsidR="007E275E" w:rsidRPr="00FD02FA" w:rsidRDefault="007E275E" w:rsidP="007E275E">
      <w:pPr>
        <w:autoSpaceDE w:val="0"/>
        <w:autoSpaceDN w:val="0"/>
        <w:adjustRightInd w:val="0"/>
        <w:spacing w:after="0" w:line="240" w:lineRule="auto"/>
        <w:ind w:firstLine="74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окружающей среды;</w:t>
      </w:r>
    </w:p>
    <w:p w:rsidR="007E275E" w:rsidRPr="00FD02FA" w:rsidRDefault="007E275E" w:rsidP="007E275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02FA">
        <w:rPr>
          <w:rFonts w:ascii="Times New Roman" w:eastAsia="Times New Roman" w:hAnsi="Times New Roman" w:cs="Times New Roman"/>
          <w:b/>
          <w:bCs/>
          <w:sz w:val="28"/>
          <w:szCs w:val="28"/>
        </w:rPr>
        <w:t>- малая термическая стойкость</w:t>
      </w:r>
      <w:r w:rsidRPr="00FD02FA">
        <w:rPr>
          <w:rFonts w:ascii="Times New Roman" w:eastAsia="Times New Roman" w:hAnsi="Times New Roman" w:cs="Times New Roman"/>
          <w:sz w:val="28"/>
          <w:szCs w:val="28"/>
        </w:rPr>
        <w:t xml:space="preserve"> тепловых </w:t>
      </w:r>
      <w:proofErr w:type="spellStart"/>
      <w:r w:rsidRPr="00FD02FA">
        <w:rPr>
          <w:rFonts w:ascii="Times New Roman" w:eastAsia="Times New Roman" w:hAnsi="Times New Roman" w:cs="Times New Roman"/>
          <w:sz w:val="28"/>
          <w:szCs w:val="28"/>
        </w:rPr>
        <w:t>расцепителей</w:t>
      </w:r>
      <w:proofErr w:type="spellEnd"/>
      <w:r w:rsidRPr="00FD02FA">
        <w:rPr>
          <w:rFonts w:ascii="Times New Roman" w:eastAsia="Times New Roman" w:hAnsi="Times New Roman" w:cs="Times New Roman"/>
          <w:sz w:val="28"/>
          <w:szCs w:val="28"/>
        </w:rPr>
        <w:t xml:space="preserve"> определяет</w:t>
      </w:r>
    </w:p>
    <w:p w:rsidR="007E275E" w:rsidRPr="00FD02FA" w:rsidRDefault="007E275E" w:rsidP="007E275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малую допустимую длительность</w:t>
      </w:r>
      <w:r w:rsidRPr="00FD02FA">
        <w:rPr>
          <w:rFonts w:ascii="Times New Roman" w:eastAsia="Times New Roman" w:hAnsi="Times New Roman" w:cs="Times New Roman"/>
          <w:b/>
          <w:bCs/>
          <w:sz w:val="28"/>
          <w:szCs w:val="28"/>
        </w:rPr>
        <w:t xml:space="preserve"> КЗ, что</w:t>
      </w:r>
      <w:r w:rsidRPr="00FD02FA">
        <w:rPr>
          <w:rFonts w:ascii="Times New Roman" w:eastAsia="Times New Roman" w:hAnsi="Times New Roman" w:cs="Times New Roman"/>
          <w:sz w:val="28"/>
          <w:szCs w:val="28"/>
        </w:rPr>
        <w:t xml:space="preserve"> затрудняет получение</w:t>
      </w:r>
    </w:p>
    <w:p w:rsidR="007E275E" w:rsidRPr="00FD02FA" w:rsidRDefault="007E275E" w:rsidP="007E275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необходимой селективности.</w:t>
      </w:r>
    </w:p>
    <w:p w:rsidR="007E275E" w:rsidRPr="00FD02FA" w:rsidRDefault="007E275E" w:rsidP="007E275E">
      <w:pPr>
        <w:autoSpaceDE w:val="0"/>
        <w:autoSpaceDN w:val="0"/>
        <w:adjustRightInd w:val="0"/>
        <w:spacing w:after="0" w:line="240" w:lineRule="auto"/>
        <w:jc w:val="both"/>
        <w:rPr>
          <w:rFonts w:ascii="Times New Roman" w:eastAsia="Times New Roman" w:hAnsi="Times New Roman" w:cs="Times New Roman"/>
          <w:sz w:val="28"/>
          <w:szCs w:val="28"/>
        </w:rPr>
      </w:pPr>
      <w:r w:rsidRPr="00FD02FA">
        <w:rPr>
          <w:rFonts w:ascii="Times New Roman" w:eastAsia="Times New Roman" w:hAnsi="Times New Roman" w:cs="Times New Roman"/>
          <w:b/>
          <w:bCs/>
          <w:sz w:val="28"/>
          <w:szCs w:val="28"/>
        </w:rPr>
        <w:t xml:space="preserve">Электромагнитный </w:t>
      </w:r>
      <w:proofErr w:type="spellStart"/>
      <w:r w:rsidRPr="00FD02FA">
        <w:rPr>
          <w:rFonts w:ascii="Times New Roman" w:eastAsia="Times New Roman" w:hAnsi="Times New Roman" w:cs="Times New Roman"/>
          <w:b/>
          <w:bCs/>
          <w:sz w:val="28"/>
          <w:szCs w:val="28"/>
        </w:rPr>
        <w:t>расцепитель</w:t>
      </w:r>
      <w:proofErr w:type="spellEnd"/>
      <w:r w:rsidRPr="00FD02FA">
        <w:rPr>
          <w:rFonts w:ascii="Times New Roman" w:eastAsia="Times New Roman" w:hAnsi="Times New Roman" w:cs="Times New Roman"/>
          <w:sz w:val="28"/>
          <w:szCs w:val="28"/>
        </w:rPr>
        <w:t xml:space="preserve"> обеспечивает</w:t>
      </w:r>
      <w:r w:rsidRPr="00FD02FA">
        <w:rPr>
          <w:rFonts w:ascii="Times New Roman" w:eastAsia="Times New Roman" w:hAnsi="Times New Roman" w:cs="Times New Roman"/>
          <w:b/>
          <w:bCs/>
          <w:sz w:val="28"/>
          <w:szCs w:val="28"/>
        </w:rPr>
        <w:t xml:space="preserve"> максимальную</w:t>
      </w:r>
      <w:r w:rsidRPr="00FD02FA">
        <w:rPr>
          <w:rFonts w:ascii="Times New Roman" w:eastAsia="Times New Roman" w:hAnsi="Times New Roman" w:cs="Times New Roman"/>
          <w:sz w:val="28"/>
          <w:szCs w:val="28"/>
        </w:rPr>
        <w:t xml:space="preserve"> (по току КЗ) и</w:t>
      </w:r>
      <w:r w:rsidRPr="00FD02FA">
        <w:rPr>
          <w:rFonts w:ascii="Times New Roman" w:eastAsia="Times New Roman" w:hAnsi="Times New Roman" w:cs="Times New Roman"/>
          <w:b/>
          <w:bCs/>
          <w:sz w:val="28"/>
          <w:szCs w:val="28"/>
        </w:rPr>
        <w:t xml:space="preserve"> минимальную</w:t>
      </w:r>
      <w:r w:rsidRPr="00FD02FA">
        <w:rPr>
          <w:rFonts w:ascii="Times New Roman" w:eastAsia="Times New Roman" w:hAnsi="Times New Roman" w:cs="Times New Roman"/>
          <w:sz w:val="28"/>
          <w:szCs w:val="28"/>
        </w:rPr>
        <w:t xml:space="preserve"> (по напряжению) защиту.</w:t>
      </w:r>
    </w:p>
    <w:p w:rsidR="007E275E" w:rsidRPr="00FD02FA" w:rsidRDefault="007E275E" w:rsidP="007E275E">
      <w:pPr>
        <w:autoSpaceDE w:val="0"/>
        <w:autoSpaceDN w:val="0"/>
        <w:adjustRightInd w:val="0"/>
        <w:spacing w:after="0" w:line="240" w:lineRule="auto"/>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Таким образом, комбинация перечисленных принципов работы АВ позволяет отслеживать достаточно длительные, но не мгновенные превышения тока (тепловой) и резкое значительное возрастание тока при коротком замыкании (электромагнитный).</w:t>
      </w:r>
    </w:p>
    <w:p w:rsidR="007E275E" w:rsidRPr="00FD02FA" w:rsidRDefault="007E275E" w:rsidP="007E275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На рис.1.1 показана схема работы максимального </w:t>
      </w:r>
      <w:proofErr w:type="spellStart"/>
      <w:r w:rsidRPr="00FD02FA">
        <w:rPr>
          <w:rFonts w:ascii="Times New Roman" w:eastAsia="Times New Roman" w:hAnsi="Times New Roman" w:cs="Times New Roman"/>
          <w:sz w:val="28"/>
          <w:szCs w:val="28"/>
        </w:rPr>
        <w:t>расцепителя</w:t>
      </w:r>
      <w:proofErr w:type="spellEnd"/>
      <w:r w:rsidRPr="00FD02FA">
        <w:rPr>
          <w:rFonts w:ascii="Times New Roman" w:eastAsia="Times New Roman" w:hAnsi="Times New Roman" w:cs="Times New Roman"/>
          <w:sz w:val="28"/>
          <w:szCs w:val="28"/>
        </w:rPr>
        <w:t>. При</w:t>
      </w:r>
    </w:p>
    <w:p w:rsidR="007E275E" w:rsidRPr="00FD02FA" w:rsidRDefault="007E275E" w:rsidP="007E275E">
      <w:pPr>
        <w:autoSpaceDE w:val="0"/>
        <w:autoSpaceDN w:val="0"/>
        <w:adjustRightInd w:val="0"/>
        <w:spacing w:after="0" w:line="240" w:lineRule="auto"/>
        <w:ind w:firstLine="680"/>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прохождении по цепи катушки 2 электромагнитного </w:t>
      </w:r>
      <w:proofErr w:type="spellStart"/>
      <w:r w:rsidRPr="00FD02FA">
        <w:rPr>
          <w:rFonts w:ascii="Times New Roman" w:eastAsia="Times New Roman" w:hAnsi="Times New Roman" w:cs="Times New Roman"/>
          <w:sz w:val="28"/>
          <w:szCs w:val="28"/>
        </w:rPr>
        <w:t>расцепителя</w:t>
      </w:r>
      <w:proofErr w:type="spellEnd"/>
      <w:r w:rsidRPr="00FD02FA">
        <w:rPr>
          <w:rFonts w:ascii="Times New Roman" w:eastAsia="Times New Roman" w:hAnsi="Times New Roman" w:cs="Times New Roman"/>
          <w:sz w:val="28"/>
          <w:szCs w:val="28"/>
        </w:rPr>
        <w:t xml:space="preserve"> номинального тока пружина 3 удерживает якорь электромагнита 4 разомкнутым, а защелка 1 - главные контакты ГК - замкнутыми. При повышении тока в цепи катушки 2 сила тяги электромагнита возрастает до величины, превосходящей силу удерживающей пружины 3. Якорь 4 замыкает магнитную цепь электромагнита, этим освобождая защелку 1 и размыкая ГК.  Электромагнитный </w:t>
      </w:r>
      <w:proofErr w:type="spellStart"/>
      <w:r w:rsidRPr="00FD02FA">
        <w:rPr>
          <w:rFonts w:ascii="Times New Roman" w:eastAsia="Times New Roman" w:hAnsi="Times New Roman" w:cs="Times New Roman"/>
          <w:sz w:val="28"/>
          <w:szCs w:val="28"/>
        </w:rPr>
        <w:t>расцепитель</w:t>
      </w:r>
      <w:proofErr w:type="spellEnd"/>
      <w:r w:rsidRPr="00FD02FA">
        <w:rPr>
          <w:rFonts w:ascii="Times New Roman" w:eastAsia="Times New Roman" w:hAnsi="Times New Roman" w:cs="Times New Roman"/>
          <w:sz w:val="28"/>
          <w:szCs w:val="28"/>
        </w:rPr>
        <w:t xml:space="preserve"> максимального тока срабатывает практически мгновенно при достижении тока отсечки (отсечка происходит мгновенно при десятикратном токе и более), а время </w:t>
      </w:r>
      <w:r w:rsidRPr="00FD02FA">
        <w:rPr>
          <w:rFonts w:ascii="Times New Roman" w:eastAsia="Times New Roman" w:hAnsi="Times New Roman" w:cs="Times New Roman"/>
          <w:sz w:val="28"/>
          <w:szCs w:val="28"/>
        </w:rPr>
        <w:lastRenderedPageBreak/>
        <w:t xml:space="preserve">срабатывания теплового </w:t>
      </w:r>
      <w:proofErr w:type="spellStart"/>
      <w:r w:rsidRPr="00FD02FA">
        <w:rPr>
          <w:rFonts w:ascii="Times New Roman" w:eastAsia="Times New Roman" w:hAnsi="Times New Roman" w:cs="Times New Roman"/>
          <w:sz w:val="28"/>
          <w:szCs w:val="28"/>
        </w:rPr>
        <w:t>расцепителя</w:t>
      </w:r>
      <w:proofErr w:type="spellEnd"/>
      <w:r w:rsidRPr="00FD02FA">
        <w:rPr>
          <w:rFonts w:ascii="Times New Roman" w:eastAsia="Times New Roman" w:hAnsi="Times New Roman" w:cs="Times New Roman"/>
          <w:sz w:val="28"/>
          <w:szCs w:val="28"/>
        </w:rPr>
        <w:t xml:space="preserve"> при перегрузках, меньших тока отсечки, определяется защитными характеристиками.</w:t>
      </w:r>
    </w:p>
    <w:p w:rsidR="007E275E" w:rsidRPr="00FD02FA" w:rsidRDefault="007E275E" w:rsidP="007E275E">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На рис. 1.2 показана схема работы минимального </w:t>
      </w:r>
      <w:proofErr w:type="spellStart"/>
      <w:r w:rsidRPr="00FD02FA">
        <w:rPr>
          <w:rFonts w:ascii="Times New Roman" w:eastAsia="Times New Roman" w:hAnsi="Times New Roman" w:cs="Times New Roman"/>
          <w:sz w:val="28"/>
          <w:szCs w:val="28"/>
        </w:rPr>
        <w:t>расцепителя</w:t>
      </w:r>
      <w:proofErr w:type="spellEnd"/>
      <w:r w:rsidRPr="00FD02FA">
        <w:rPr>
          <w:rFonts w:ascii="Times New Roman" w:eastAsia="Times New Roman" w:hAnsi="Times New Roman" w:cs="Times New Roman"/>
          <w:sz w:val="28"/>
          <w:szCs w:val="28"/>
        </w:rPr>
        <w:t xml:space="preserve">. При номинальном напряжении в цепи катушки 1 электромагнита протекает ток, достаточный для создания силы тяги, чтобы удержать якорь 5 в притянутом состоянии. При снижении напряжения в питающей сети снижается ток в цепи катушки 1. Сила удерживающей катушки 3 в какой-то момент превосходит силу тяги электромагнита 1, отрывает якорь 5 от катушки, размыкает защелку ,2 и размыкаются ГК. </w:t>
      </w:r>
    </w:p>
    <w:p w:rsidR="007E275E" w:rsidRPr="00FD02FA" w:rsidRDefault="007E275E" w:rsidP="007E275E">
      <w:pPr>
        <w:autoSpaceDE w:val="0"/>
        <w:autoSpaceDN w:val="0"/>
        <w:adjustRightInd w:val="0"/>
        <w:spacing w:after="0" w:line="240" w:lineRule="auto"/>
        <w:ind w:firstLine="700"/>
        <w:jc w:val="both"/>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Регулирование </w:t>
      </w:r>
      <w:r w:rsidRPr="00FD02FA">
        <w:rPr>
          <w:rFonts w:ascii="Times New Roman" w:eastAsia="Times New Roman" w:hAnsi="Times New Roman" w:cs="Times New Roman"/>
          <w:sz w:val="28"/>
          <w:szCs w:val="28"/>
          <w:lang w:val="en-US"/>
        </w:rPr>
        <w:t>I</w:t>
      </w:r>
      <w:r w:rsidRPr="00FD02FA">
        <w:rPr>
          <w:rFonts w:ascii="Times New Roman" w:eastAsia="Times New Roman" w:hAnsi="Times New Roman" w:cs="Times New Roman"/>
          <w:sz w:val="28"/>
          <w:szCs w:val="28"/>
          <w:vertAlign w:val="subscript"/>
        </w:rPr>
        <w:t>СРАБ</w:t>
      </w:r>
      <w:r w:rsidRPr="00FD02FA">
        <w:rPr>
          <w:rFonts w:ascii="Times New Roman" w:eastAsia="Times New Roman" w:hAnsi="Times New Roman" w:cs="Times New Roman"/>
          <w:sz w:val="28"/>
          <w:szCs w:val="28"/>
        </w:rPr>
        <w:t xml:space="preserve"> можно производить за счет натяжения пружины.</w:t>
      </w:r>
    </w:p>
    <w:p w:rsidR="007E275E" w:rsidRPr="00FD02FA" w:rsidRDefault="007E275E" w:rsidP="007E275E">
      <w:pPr>
        <w:autoSpaceDE w:val="0"/>
        <w:autoSpaceDN w:val="0"/>
        <w:adjustRightInd w:val="0"/>
        <w:spacing w:after="0" w:line="240" w:lineRule="auto"/>
        <w:ind w:firstLine="700"/>
        <w:jc w:val="both"/>
        <w:rPr>
          <w:rFonts w:ascii="Times New Roman" w:eastAsia="Times New Roman" w:hAnsi="Times New Roman" w:cs="Times New Roman"/>
          <w:sz w:val="28"/>
          <w:szCs w:val="28"/>
        </w:rPr>
      </w:pPr>
      <w:r w:rsidRPr="00FD02FA">
        <w:rPr>
          <w:rFonts w:ascii="Times New Roman" w:eastAsia="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228600</wp:posOffset>
            </wp:positionH>
            <wp:positionV relativeFrom="paragraph">
              <wp:posOffset>264795</wp:posOffset>
            </wp:positionV>
            <wp:extent cx="6057900" cy="2514600"/>
            <wp:effectExtent l="19050" t="0" r="0" b="0"/>
            <wp:wrapTight wrapText="bothSides">
              <wp:wrapPolygon edited="0">
                <wp:start x="-68" y="0"/>
                <wp:lineTo x="-68" y="21436"/>
                <wp:lineTo x="21600" y="21436"/>
                <wp:lineTo x="21600" y="0"/>
                <wp:lineTo x="-68" y="0"/>
              </wp:wrapPolygon>
            </wp:wrapTight>
            <wp:docPr id="697" name="Рисунок 697"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2"/>
                    <pic:cNvPicPr>
                      <a:picLocks noChangeAspect="1" noChangeArrowheads="1"/>
                    </pic:cNvPicPr>
                  </pic:nvPicPr>
                  <pic:blipFill>
                    <a:blip r:embed="rId100" cstate="print"/>
                    <a:srcRect/>
                    <a:stretch>
                      <a:fillRect/>
                    </a:stretch>
                  </pic:blipFill>
                  <pic:spPr bwMode="auto">
                    <a:xfrm>
                      <a:off x="0" y="0"/>
                      <a:ext cx="6057900" cy="2514600"/>
                    </a:xfrm>
                    <a:prstGeom prst="rect">
                      <a:avLst/>
                    </a:prstGeom>
                    <a:noFill/>
                    <a:ln w="9525">
                      <a:noFill/>
                      <a:miter lim="800000"/>
                      <a:headEnd/>
                      <a:tailEnd/>
                    </a:ln>
                  </pic:spPr>
                </pic:pic>
              </a:graphicData>
            </a:graphic>
          </wp:anchor>
        </w:drawing>
      </w:r>
    </w:p>
    <w:p w:rsidR="007E275E" w:rsidRPr="00FD02FA" w:rsidRDefault="007E275E" w:rsidP="007E275E">
      <w:pPr>
        <w:autoSpaceDE w:val="0"/>
        <w:autoSpaceDN w:val="0"/>
        <w:adjustRightInd w:val="0"/>
        <w:spacing w:after="0" w:line="240" w:lineRule="auto"/>
        <w:rPr>
          <w:rFonts w:ascii="Times New Roman" w:eastAsia="Times New Roman" w:hAnsi="Times New Roman" w:cs="Times New Roman"/>
          <w:sz w:val="28"/>
          <w:szCs w:val="28"/>
        </w:rPr>
      </w:pPr>
    </w:p>
    <w:p w:rsidR="007E275E" w:rsidRPr="00FD02FA" w:rsidRDefault="007E275E" w:rsidP="007E275E">
      <w:pPr>
        <w:autoSpaceDE w:val="0"/>
        <w:autoSpaceDN w:val="0"/>
        <w:adjustRightInd w:val="0"/>
        <w:spacing w:after="0" w:line="252"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Рис</w:t>
      </w:r>
      <w:r w:rsidRPr="00FD02FA">
        <w:rPr>
          <w:rFonts w:ascii="Times New Roman" w:eastAsia="Times New Roman" w:hAnsi="Times New Roman" w:cs="Times New Roman"/>
          <w:smallCaps/>
          <w:sz w:val="28"/>
          <w:szCs w:val="28"/>
        </w:rPr>
        <w:t xml:space="preserve">. </w:t>
      </w:r>
      <w:r w:rsidRPr="00FD02FA">
        <w:rPr>
          <w:rFonts w:ascii="Times New Roman" w:eastAsia="Times New Roman" w:hAnsi="Times New Roman" w:cs="Times New Roman"/>
          <w:sz w:val="28"/>
          <w:szCs w:val="28"/>
        </w:rPr>
        <w:t>1.1 Схема работы</w:t>
      </w:r>
    </w:p>
    <w:p w:rsidR="007E275E" w:rsidRPr="00FD02FA" w:rsidRDefault="007E275E" w:rsidP="007E275E">
      <w:pPr>
        <w:autoSpaceDE w:val="0"/>
        <w:autoSpaceDN w:val="0"/>
        <w:adjustRightInd w:val="0"/>
        <w:spacing w:after="0" w:line="252"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максимального </w:t>
      </w:r>
      <w:proofErr w:type="spellStart"/>
      <w:r w:rsidRPr="00FD02FA">
        <w:rPr>
          <w:rFonts w:ascii="Times New Roman" w:eastAsia="Times New Roman" w:hAnsi="Times New Roman" w:cs="Times New Roman"/>
          <w:sz w:val="28"/>
          <w:szCs w:val="28"/>
        </w:rPr>
        <w:t>расцепителя</w:t>
      </w:r>
      <w:proofErr w:type="spellEnd"/>
      <w:r w:rsidRPr="00FD02FA">
        <w:rPr>
          <w:rFonts w:ascii="Times New Roman" w:eastAsia="Times New Roman" w:hAnsi="Times New Roman" w:cs="Times New Roman"/>
          <w:sz w:val="28"/>
          <w:szCs w:val="28"/>
        </w:rPr>
        <w:t xml:space="preserve">                                Рис. 1.2. Схема работы                                                             </w:t>
      </w:r>
    </w:p>
    <w:p w:rsidR="007E275E" w:rsidRPr="00FD02FA" w:rsidRDefault="007E275E" w:rsidP="007E275E">
      <w:pPr>
        <w:autoSpaceDE w:val="0"/>
        <w:autoSpaceDN w:val="0"/>
        <w:adjustRightInd w:val="0"/>
        <w:spacing w:after="0" w:line="252"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минимального </w:t>
      </w:r>
      <w:proofErr w:type="spellStart"/>
      <w:r w:rsidRPr="00FD02FA">
        <w:rPr>
          <w:rFonts w:ascii="Times New Roman" w:eastAsia="Times New Roman" w:hAnsi="Times New Roman" w:cs="Times New Roman"/>
          <w:sz w:val="28"/>
          <w:szCs w:val="28"/>
        </w:rPr>
        <w:t>расцепителя</w:t>
      </w:r>
      <w:proofErr w:type="spellEnd"/>
    </w:p>
    <w:p w:rsidR="007E275E" w:rsidRPr="00FD02FA" w:rsidRDefault="007E275E" w:rsidP="007E275E">
      <w:pPr>
        <w:autoSpaceDE w:val="0"/>
        <w:autoSpaceDN w:val="0"/>
        <w:adjustRightInd w:val="0"/>
        <w:spacing w:after="0" w:line="252" w:lineRule="auto"/>
        <w:rPr>
          <w:rFonts w:ascii="Times New Roman" w:eastAsia="Times New Roman" w:hAnsi="Times New Roman" w:cs="Times New Roman"/>
          <w:sz w:val="28"/>
          <w:szCs w:val="28"/>
        </w:rPr>
      </w:pPr>
    </w:p>
    <w:p w:rsidR="007E275E" w:rsidRPr="00FD02FA" w:rsidRDefault="007E275E" w:rsidP="007E275E">
      <w:pPr>
        <w:autoSpaceDE w:val="0"/>
        <w:autoSpaceDN w:val="0"/>
        <w:adjustRightInd w:val="0"/>
        <w:spacing w:after="0" w:line="240" w:lineRule="auto"/>
        <w:rPr>
          <w:rFonts w:ascii="Times New Roman" w:eastAsia="Times New Roman" w:hAnsi="Times New Roman" w:cs="Times New Roman"/>
          <w:sz w:val="28"/>
          <w:szCs w:val="28"/>
        </w:rPr>
      </w:pPr>
    </w:p>
    <w:p w:rsidR="007E275E" w:rsidRPr="00FD02FA" w:rsidRDefault="007E275E" w:rsidP="007E275E">
      <w:pPr>
        <w:autoSpaceDE w:val="0"/>
        <w:autoSpaceDN w:val="0"/>
        <w:adjustRightInd w:val="0"/>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Почти все автоматические выключатели имеют либо максимально – токовую защиту, либо тепловую защиту, либо минимально - токовую защиту (нулевую), а могут также комплектоваться всеми видами защит.</w:t>
      </w:r>
    </w:p>
    <w:p w:rsidR="007E275E" w:rsidRPr="00FD02FA" w:rsidRDefault="007E275E" w:rsidP="007E275E">
      <w:pPr>
        <w:autoSpaceDE w:val="0"/>
        <w:autoSpaceDN w:val="0"/>
        <w:adjustRightInd w:val="0"/>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Выбор электрической защиты сводится к расчету номинального тока электроустановки, затем по каталогу находят нужный автоматический выключатель, укомплектованной той или иной (а может и всеми видами) защитой.</w:t>
      </w:r>
    </w:p>
    <w:p w:rsidR="007E275E" w:rsidRPr="00FD02FA" w:rsidRDefault="007E275E" w:rsidP="007E275E">
      <w:pPr>
        <w:autoSpaceDE w:val="0"/>
        <w:autoSpaceDN w:val="0"/>
        <w:adjustRightInd w:val="0"/>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 Вывод:</w:t>
      </w:r>
    </w:p>
    <w:p w:rsidR="007E275E" w:rsidRPr="00FD02FA" w:rsidRDefault="007E275E" w:rsidP="007E275E">
      <w:pPr>
        <w:autoSpaceDE w:val="0"/>
        <w:autoSpaceDN w:val="0"/>
        <w:adjustRightInd w:val="0"/>
        <w:spacing w:after="0" w:line="240" w:lineRule="auto"/>
        <w:jc w:val="center"/>
        <w:rPr>
          <w:rFonts w:ascii="Times New Roman" w:eastAsia="Times New Roman" w:hAnsi="Times New Roman" w:cs="Times New Roman"/>
          <w:sz w:val="28"/>
          <w:szCs w:val="28"/>
        </w:rPr>
      </w:pPr>
    </w:p>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КОНТРОЛЬНЫЕ ВОПРОСЫ</w:t>
      </w:r>
    </w:p>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1. Какое устройство реагирует на ток короткого замыкания?</w:t>
      </w:r>
    </w:p>
    <w:p w:rsidR="007E275E" w:rsidRPr="00FD02FA" w:rsidRDefault="00E158F6" w:rsidP="007E27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48" type="#_x0000_t202" style="position:absolute;margin-left:-9pt;margin-top:-203.6pt;width:3.8pt;height:3.55pt;z-index:-251627520" wrapcoords="-78 0 -78 21343 21600 21343 21600 0 -78 0" stroked="f">
            <v:textbox style="mso-next-textbox:#_x0000_s1048">
              <w:txbxContent>
                <w:p w:rsidR="007E275E" w:rsidRPr="006A6B9A" w:rsidRDefault="007E275E" w:rsidP="007E275E"/>
              </w:txbxContent>
            </v:textbox>
            <w10:wrap type="tight"/>
          </v:shape>
        </w:pict>
      </w:r>
      <w:r w:rsidR="007E275E" w:rsidRPr="00FD02FA">
        <w:rPr>
          <w:rFonts w:ascii="Times New Roman" w:eastAsia="Times New Roman" w:hAnsi="Times New Roman" w:cs="Times New Roman"/>
          <w:sz w:val="28"/>
          <w:szCs w:val="28"/>
        </w:rPr>
        <w:t>2. Какое устройство реагирует на аварийное снижение напряжения в питающей цепи</w:t>
      </w:r>
      <w:r w:rsidR="007E275E" w:rsidRPr="00FD02FA">
        <w:rPr>
          <w:rFonts w:ascii="Times New Roman" w:eastAsia="Times New Roman" w:hAnsi="Times New Roman" w:cs="Times New Roman"/>
          <w:bCs/>
          <w:sz w:val="28"/>
          <w:szCs w:val="28"/>
        </w:rPr>
        <w:t>?</w:t>
      </w:r>
    </w:p>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bCs/>
          <w:sz w:val="28"/>
          <w:szCs w:val="28"/>
        </w:rPr>
        <w:t xml:space="preserve">3. </w:t>
      </w:r>
      <w:r w:rsidRPr="00FD02FA">
        <w:rPr>
          <w:rFonts w:ascii="Times New Roman" w:eastAsia="Times New Roman" w:hAnsi="Times New Roman" w:cs="Times New Roman"/>
          <w:sz w:val="28"/>
          <w:szCs w:val="28"/>
        </w:rPr>
        <w:t>Какое устройство реагирует на длительную перегрузку?</w:t>
      </w:r>
    </w:p>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4. Как устроена биметаллическая пластина?</w:t>
      </w:r>
    </w:p>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lastRenderedPageBreak/>
        <w:t>5. Какие электрические аппараты комплектуются хотя бы одной защитой?</w:t>
      </w:r>
      <w:r w:rsidRPr="00FD02FA">
        <w:rPr>
          <w:rFonts w:ascii="Times New Roman" w:eastAsia="Times New Roman" w:hAnsi="Times New Roman" w:cs="Times New Roman"/>
          <w:sz w:val="28"/>
          <w:szCs w:val="28"/>
        </w:rPr>
        <w:tab/>
      </w:r>
    </w:p>
    <w:p w:rsidR="007E275E" w:rsidRPr="00FD02FA" w:rsidRDefault="007E275E" w:rsidP="007E275E">
      <w:pPr>
        <w:autoSpaceDE w:val="0"/>
        <w:autoSpaceDN w:val="0"/>
        <w:adjustRightInd w:val="0"/>
        <w:spacing w:after="0" w:line="240" w:lineRule="auto"/>
        <w:jc w:val="center"/>
        <w:rPr>
          <w:rFonts w:ascii="Times New Roman" w:eastAsia="Times New Roman" w:hAnsi="Times New Roman" w:cs="Times New Roman"/>
          <w:sz w:val="28"/>
          <w:szCs w:val="28"/>
        </w:rPr>
      </w:pPr>
    </w:p>
    <w:p w:rsidR="007E275E" w:rsidRPr="00FD02FA" w:rsidRDefault="007E275E" w:rsidP="007E275E">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shd w:val="clear" w:color="auto" w:fill="FFFFFF"/>
        </w:rPr>
        <w:t>Технические данные автоматов</w:t>
      </w:r>
      <w:r w:rsidRPr="00FD02FA">
        <w:rPr>
          <w:rFonts w:ascii="Times New Roman" w:eastAsia="Times New Roman" w:hAnsi="Times New Roman" w:cs="Times New Roman"/>
          <w:sz w:val="28"/>
          <w:szCs w:val="28"/>
        </w:rPr>
        <w:br/>
      </w:r>
    </w:p>
    <w:tbl>
      <w:tblPr>
        <w:tblW w:w="10755"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1538"/>
        <w:gridCol w:w="1134"/>
        <w:gridCol w:w="1276"/>
        <w:gridCol w:w="3685"/>
        <w:gridCol w:w="3122"/>
      </w:tblGrid>
      <w:tr w:rsidR="007E275E" w:rsidRPr="00FD02FA" w:rsidTr="0054578F">
        <w:trPr>
          <w:trHeight w:val="480"/>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Серия автомата</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Число плюсов</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Номинальный ток </w:t>
            </w:r>
            <w:proofErr w:type="spellStart"/>
            <w:r w:rsidRPr="00FD02FA">
              <w:rPr>
                <w:rFonts w:ascii="Times New Roman" w:eastAsia="Times New Roman" w:hAnsi="Times New Roman" w:cs="Times New Roman"/>
                <w:sz w:val="28"/>
                <w:szCs w:val="28"/>
              </w:rPr>
              <w:t>авт-та</w:t>
            </w:r>
            <w:proofErr w:type="spellEnd"/>
            <w:r w:rsidRPr="00FD02FA">
              <w:rPr>
                <w:rFonts w:ascii="Times New Roman" w:eastAsia="Times New Roman" w:hAnsi="Times New Roman" w:cs="Times New Roman"/>
                <w:sz w:val="28"/>
                <w:szCs w:val="28"/>
              </w:rPr>
              <w:t>, А</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Номинальный ток теплового </w:t>
            </w:r>
            <w:proofErr w:type="spellStart"/>
            <w:r w:rsidRPr="00FD02FA">
              <w:rPr>
                <w:rFonts w:ascii="Times New Roman" w:eastAsia="Times New Roman" w:hAnsi="Times New Roman" w:cs="Times New Roman"/>
                <w:sz w:val="28"/>
                <w:szCs w:val="28"/>
              </w:rPr>
              <w:t>расцепителя</w:t>
            </w:r>
            <w:proofErr w:type="spellEnd"/>
            <w:r w:rsidRPr="00FD02FA">
              <w:rPr>
                <w:rFonts w:ascii="Times New Roman" w:eastAsia="Times New Roman" w:hAnsi="Times New Roman" w:cs="Times New Roman"/>
                <w:sz w:val="28"/>
                <w:szCs w:val="28"/>
              </w:rPr>
              <w:t xml:space="preserve"> </w:t>
            </w:r>
            <w:proofErr w:type="spellStart"/>
            <w:r w:rsidRPr="00FD02FA">
              <w:rPr>
                <w:rFonts w:ascii="Times New Roman" w:eastAsia="Times New Roman" w:hAnsi="Times New Roman" w:cs="Times New Roman"/>
                <w:sz w:val="28"/>
                <w:szCs w:val="28"/>
              </w:rPr>
              <w:t>Ih.t</w:t>
            </w:r>
            <w:proofErr w:type="spellEnd"/>
            <w:r w:rsidRPr="00FD02FA">
              <w:rPr>
                <w:rFonts w:ascii="Times New Roman" w:eastAsia="Times New Roman" w:hAnsi="Times New Roman" w:cs="Times New Roman"/>
                <w:sz w:val="28"/>
                <w:szCs w:val="28"/>
              </w:rPr>
              <w:t>, A</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Пределы тока мгновенного срабатывания электромагнитного </w:t>
            </w:r>
            <w:proofErr w:type="spellStart"/>
            <w:r w:rsidRPr="00FD02FA">
              <w:rPr>
                <w:rFonts w:ascii="Times New Roman" w:eastAsia="Times New Roman" w:hAnsi="Times New Roman" w:cs="Times New Roman"/>
                <w:sz w:val="28"/>
                <w:szCs w:val="28"/>
              </w:rPr>
              <w:t>расцепителя</w:t>
            </w:r>
            <w:proofErr w:type="spellEnd"/>
            <w:r w:rsidRPr="00FD02FA">
              <w:rPr>
                <w:rFonts w:ascii="Times New Roman" w:eastAsia="Times New Roman" w:hAnsi="Times New Roman" w:cs="Times New Roman"/>
                <w:sz w:val="28"/>
                <w:szCs w:val="28"/>
              </w:rPr>
              <w:t xml:space="preserve"> (отсечка), А</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АП-50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2,3 .</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 2,5; 4; 6,4; 10; 16 25;40;50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11-350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АЕ-1000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0,32; 0,4; 0,5; 0,6; 0,8; 1 1,25; 1,6; 2; 2,5; 3,3; 4</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(12-18) Ih.t</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6; 10; 16; 25</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АЕ-2000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w:t>
            </w:r>
            <w:r w:rsidRPr="00FD02FA">
              <w:rPr>
                <w:rFonts w:ascii="Times New Roman" w:eastAsia="Times New Roman" w:hAnsi="Times New Roman" w:cs="Times New Roman"/>
                <w:color w:val="333333"/>
                <w:sz w:val="28"/>
                <w:szCs w:val="28"/>
              </w:rPr>
              <w:br/>
            </w:r>
            <w:r w:rsidRPr="00FD02FA">
              <w:rPr>
                <w:rFonts w:ascii="Times New Roman" w:eastAsia="Times New Roman" w:hAnsi="Times New Roman" w:cs="Times New Roman"/>
                <w:color w:val="333333"/>
                <w:sz w:val="28"/>
                <w:szCs w:val="28"/>
              </w:rPr>
              <w:br/>
              <w:t>63</w:t>
            </w:r>
          </w:p>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 xml:space="preserve"> 100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0,1; 0,8; 1; 1,25; 1,6;2 2,5; 3,2; 4; 5; 6; 8; 10; 12,5; 16; 20; 25</w:t>
            </w:r>
            <w:r w:rsidRPr="00FD02FA">
              <w:rPr>
                <w:rFonts w:ascii="Times New Roman" w:eastAsia="Times New Roman" w:hAnsi="Times New Roman" w:cs="Times New Roman"/>
                <w:color w:val="333333"/>
                <w:sz w:val="28"/>
                <w:szCs w:val="28"/>
              </w:rPr>
              <w:br/>
              <w:t>10; 12,5; 16; 20; 25; 32; 40; 50; 63</w:t>
            </w:r>
            <w:r w:rsidRPr="00FD02FA">
              <w:rPr>
                <w:rFonts w:ascii="Times New Roman" w:eastAsia="Times New Roman" w:hAnsi="Times New Roman" w:cs="Times New Roman"/>
                <w:color w:val="333333"/>
                <w:sz w:val="28"/>
                <w:szCs w:val="28"/>
              </w:rPr>
              <w:br/>
              <w:t>16; 20; 25; 32; 40; 50; 63; 80; 100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br/>
              <w:t>12 Ih.t</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A3160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 20; 25; 30; 40; 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240" w:line="285" w:lineRule="atLeast"/>
              <w:rPr>
                <w:rFonts w:ascii="Times New Roman" w:eastAsia="Times New Roman" w:hAnsi="Times New Roman" w:cs="Times New Roman"/>
                <w:color w:val="333333"/>
                <w:sz w:val="28"/>
                <w:szCs w:val="28"/>
              </w:rPr>
            </w:pP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А3110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 20; 25; 30; 40; 50; • 60; 80; 100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 Ih.t</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А3120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 20; 25; 30; 40; 50; </w:t>
            </w:r>
            <w:r w:rsidRPr="00FD02FA">
              <w:rPr>
                <w:rFonts w:ascii="Times New Roman" w:eastAsia="Times New Roman" w:hAnsi="Times New Roman" w:cs="Times New Roman"/>
                <w:i/>
                <w:iCs/>
                <w:color w:val="333333"/>
                <w:sz w:val="28"/>
                <w:szCs w:val="28"/>
              </w:rPr>
              <w:t>f </w:t>
            </w:r>
            <w:r w:rsidRPr="00FD02FA">
              <w:rPr>
                <w:rFonts w:ascii="Times New Roman" w:eastAsia="Times New Roman" w:hAnsi="Times New Roman" w:cs="Times New Roman"/>
                <w:color w:val="333333"/>
                <w:sz w:val="28"/>
                <w:szCs w:val="28"/>
              </w:rPr>
              <w:t>60; 80 ;100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430-300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А3130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120; 140; 170; 200 '</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840-1400.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А3140 Г</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2, 3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600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250; 300; 350; 400; 500;600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1750-4200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А3710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20-160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400-1600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А3720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160-250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1600-2500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lastRenderedPageBreak/>
              <w:t>А3730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160-400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2500-400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А3740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400 630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160-400 250-630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4000-6300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АВМ-10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750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500; 600; 750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4000-8000</w:t>
            </w:r>
          </w:p>
        </w:tc>
      </w:tr>
      <w:tr w:rsidR="007E275E" w:rsidRPr="00FD02FA" w:rsidTr="0054578F">
        <w:trPr>
          <w:trHeight w:val="495"/>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АВМ-15</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1500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1000; 1150; 1200; 1400; 1500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8000; 10000</w:t>
            </w:r>
          </w:p>
        </w:tc>
      </w:tr>
      <w:tr w:rsidR="007E275E" w:rsidRPr="00FD02FA" w:rsidTr="0054578F">
        <w:trPr>
          <w:trHeight w:val="480"/>
          <w:tblCellSpacing w:w="0" w:type="dxa"/>
        </w:trPr>
        <w:tc>
          <w:tcPr>
            <w:tcW w:w="1538"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АВМ-20</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2000</w:t>
            </w:r>
          </w:p>
        </w:tc>
        <w:tc>
          <w:tcPr>
            <w:tcW w:w="3685"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1000; 1200; 1500; 1800; 2000</w:t>
            </w:r>
          </w:p>
        </w:tc>
        <w:tc>
          <w:tcPr>
            <w:tcW w:w="3122" w:type="dxa"/>
            <w:tcBorders>
              <w:top w:val="outset" w:sz="6" w:space="0" w:color="000000"/>
              <w:left w:val="outset" w:sz="6" w:space="0" w:color="000000"/>
              <w:bottom w:val="outset" w:sz="6" w:space="0" w:color="000000"/>
              <w:right w:val="outset" w:sz="6" w:space="0" w:color="000000"/>
            </w:tcBorders>
            <w:vAlign w:val="center"/>
            <w:hideMark/>
          </w:tcPr>
          <w:p w:rsidR="007E275E" w:rsidRPr="00FD02FA" w:rsidRDefault="007E275E" w:rsidP="0054578F">
            <w:pPr>
              <w:spacing w:after="0" w:line="285" w:lineRule="atLeast"/>
              <w:rPr>
                <w:rFonts w:ascii="Times New Roman" w:eastAsia="Times New Roman" w:hAnsi="Times New Roman" w:cs="Times New Roman"/>
                <w:color w:val="333333"/>
                <w:sz w:val="28"/>
                <w:szCs w:val="28"/>
              </w:rPr>
            </w:pPr>
            <w:r w:rsidRPr="00FD02FA">
              <w:rPr>
                <w:rFonts w:ascii="Times New Roman" w:eastAsia="Times New Roman" w:hAnsi="Times New Roman" w:cs="Times New Roman"/>
                <w:color w:val="333333"/>
                <w:sz w:val="28"/>
                <w:szCs w:val="28"/>
              </w:rPr>
              <w:t>8000; 10000</w:t>
            </w:r>
          </w:p>
        </w:tc>
      </w:tr>
    </w:tbl>
    <w:p w:rsidR="007E275E" w:rsidRPr="00FD02FA" w:rsidRDefault="007E275E" w:rsidP="007E275E">
      <w:pPr>
        <w:autoSpaceDE w:val="0"/>
        <w:autoSpaceDN w:val="0"/>
        <w:adjustRightInd w:val="0"/>
        <w:spacing w:after="0" w:line="240" w:lineRule="auto"/>
        <w:rPr>
          <w:rFonts w:ascii="Times New Roman" w:eastAsia="Times New Roman" w:hAnsi="Times New Roman" w:cs="Times New Roman"/>
          <w:sz w:val="28"/>
          <w:szCs w:val="28"/>
        </w:rPr>
      </w:pPr>
    </w:p>
    <w:p w:rsidR="007E275E" w:rsidRDefault="007E275E" w:rsidP="007E275E">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7E275E" w:rsidRDefault="007E275E"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p>
    <w:p w:rsidR="00FD02FA" w:rsidRPr="00FD02FA" w:rsidRDefault="00FD02FA" w:rsidP="00FD02FA">
      <w:pPr>
        <w:pBdr>
          <w:bottom w:val="dashed" w:sz="4" w:space="5" w:color="CEAF99"/>
        </w:pBdr>
        <w:shd w:val="clear" w:color="auto" w:fill="FFFFFF"/>
        <w:spacing w:after="78" w:line="240" w:lineRule="auto"/>
        <w:jc w:val="center"/>
        <w:rPr>
          <w:rFonts w:ascii="Times New Roman" w:eastAsia="Times New Roman" w:hAnsi="Times New Roman" w:cs="Times New Roman"/>
          <w:b/>
          <w:bCs/>
          <w:sz w:val="32"/>
          <w:szCs w:val="32"/>
        </w:rPr>
      </w:pPr>
      <w:r w:rsidRPr="00FD02FA">
        <w:rPr>
          <w:rFonts w:ascii="Times New Roman" w:eastAsia="Times New Roman" w:hAnsi="Times New Roman" w:cs="Times New Roman"/>
          <w:b/>
          <w:bCs/>
          <w:sz w:val="32"/>
          <w:szCs w:val="32"/>
        </w:rPr>
        <w:lastRenderedPageBreak/>
        <w:t>Практическая работа №</w:t>
      </w:r>
      <w:r w:rsidR="003D6F24">
        <w:rPr>
          <w:rFonts w:ascii="Times New Roman" w:eastAsia="Times New Roman" w:hAnsi="Times New Roman" w:cs="Times New Roman"/>
          <w:b/>
          <w:bCs/>
          <w:sz w:val="32"/>
          <w:szCs w:val="32"/>
        </w:rPr>
        <w:t>7</w:t>
      </w:r>
    </w:p>
    <w:p w:rsidR="00FD02FA" w:rsidRPr="00FD02FA" w:rsidRDefault="00FD02FA" w:rsidP="00FD02FA">
      <w:pPr>
        <w:pBdr>
          <w:bottom w:val="dashed" w:sz="4" w:space="5" w:color="CEAF99"/>
        </w:pBdr>
        <w:shd w:val="clear" w:color="auto" w:fill="FFFFFF"/>
        <w:spacing w:after="78" w:line="240" w:lineRule="auto"/>
        <w:jc w:val="center"/>
        <w:rPr>
          <w:rFonts w:ascii="Times New Roman" w:eastAsia="Times New Roman" w:hAnsi="Times New Roman" w:cs="Times New Roman"/>
          <w:sz w:val="28"/>
          <w:szCs w:val="28"/>
        </w:rPr>
      </w:pPr>
    </w:p>
    <w:p w:rsidR="00FD02FA" w:rsidRPr="00FD02FA" w:rsidRDefault="00FD02FA" w:rsidP="00FD02FA">
      <w:pPr>
        <w:pBdr>
          <w:bottom w:val="dashed" w:sz="4" w:space="5" w:color="CEAF99"/>
        </w:pBdr>
        <w:shd w:val="clear" w:color="auto" w:fill="FFFFFF"/>
        <w:spacing w:after="78" w:line="240" w:lineRule="auto"/>
        <w:rPr>
          <w:rFonts w:ascii="Times New Roman" w:eastAsia="Times New Roman" w:hAnsi="Times New Roman" w:cs="Times New Roman"/>
          <w:b/>
          <w:sz w:val="28"/>
          <w:szCs w:val="28"/>
          <w:u w:val="single"/>
        </w:rPr>
      </w:pPr>
      <w:r w:rsidRPr="00FD02FA">
        <w:rPr>
          <w:rFonts w:ascii="Times New Roman" w:eastAsia="Times New Roman" w:hAnsi="Times New Roman" w:cs="Times New Roman"/>
          <w:b/>
          <w:bCs/>
          <w:sz w:val="28"/>
          <w:szCs w:val="28"/>
        </w:rPr>
        <w:t>Тема</w:t>
      </w:r>
      <w:r w:rsidRPr="00FD02FA">
        <w:rPr>
          <w:rFonts w:ascii="Times New Roman" w:eastAsia="Times New Roman" w:hAnsi="Times New Roman" w:cs="Times New Roman"/>
          <w:bCs/>
          <w:sz w:val="28"/>
          <w:szCs w:val="28"/>
        </w:rPr>
        <w:t xml:space="preserve">: </w:t>
      </w:r>
      <w:r w:rsidRPr="00FD02FA">
        <w:rPr>
          <w:rFonts w:ascii="Times New Roman" w:eastAsia="Times New Roman" w:hAnsi="Times New Roman" w:cs="Times New Roman"/>
          <w:b/>
          <w:bCs/>
          <w:sz w:val="28"/>
          <w:szCs w:val="28"/>
          <w:u w:val="single"/>
        </w:rPr>
        <w:t>Изучение конструкций реле, применение в схемах релейной защиты</w:t>
      </w:r>
    </w:p>
    <w:p w:rsidR="00FD02FA" w:rsidRDefault="00FD02FA" w:rsidP="00FD02FA">
      <w:pPr>
        <w:pBdr>
          <w:bottom w:val="dashed" w:sz="4" w:space="5" w:color="CEAF99"/>
        </w:pBdr>
        <w:shd w:val="clear" w:color="auto" w:fill="FFFFFF"/>
        <w:spacing w:after="78" w:line="240" w:lineRule="auto"/>
        <w:rPr>
          <w:rFonts w:ascii="Times New Roman" w:eastAsia="Times New Roman" w:hAnsi="Times New Roman" w:cs="Times New Roman"/>
          <w:b/>
          <w:sz w:val="28"/>
          <w:szCs w:val="28"/>
        </w:rPr>
      </w:pPr>
    </w:p>
    <w:p w:rsidR="00FD02FA" w:rsidRPr="00FD02FA" w:rsidRDefault="00FD02FA" w:rsidP="00FD02FA">
      <w:pPr>
        <w:pBdr>
          <w:bottom w:val="dashed" w:sz="4" w:space="5" w:color="CEAF99"/>
        </w:pBdr>
        <w:shd w:val="clear" w:color="auto" w:fill="FFFFFF"/>
        <w:spacing w:after="78"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b/>
          <w:sz w:val="28"/>
          <w:szCs w:val="28"/>
        </w:rPr>
        <w:t>Цель</w:t>
      </w:r>
      <w:r w:rsidRPr="00FD02FA">
        <w:rPr>
          <w:rFonts w:ascii="Times New Roman" w:eastAsia="Times New Roman" w:hAnsi="Times New Roman" w:cs="Times New Roman"/>
          <w:sz w:val="28"/>
          <w:szCs w:val="28"/>
        </w:rPr>
        <w:t xml:space="preserve"> </w:t>
      </w:r>
      <w:r w:rsidRPr="00FD02FA">
        <w:rPr>
          <w:rFonts w:ascii="Times New Roman" w:eastAsia="Times New Roman" w:hAnsi="Times New Roman" w:cs="Times New Roman"/>
          <w:b/>
          <w:sz w:val="28"/>
          <w:szCs w:val="28"/>
        </w:rPr>
        <w:t>работы:</w:t>
      </w:r>
      <w:r w:rsidRPr="00FD02FA">
        <w:rPr>
          <w:rFonts w:ascii="Times New Roman" w:eastAsia="Times New Roman" w:hAnsi="Times New Roman" w:cs="Times New Roman"/>
          <w:sz w:val="28"/>
          <w:szCs w:val="28"/>
        </w:rPr>
        <w:t xml:space="preserve"> Ознакомиться с конструкциями реле и применением их в схемах релейной защиты.</w:t>
      </w:r>
    </w:p>
    <w:p w:rsidR="00FD02FA" w:rsidRDefault="00FD02FA" w:rsidP="00FD02FA">
      <w:pPr>
        <w:pBdr>
          <w:bottom w:val="dashed" w:sz="4" w:space="5" w:color="CEAF99"/>
        </w:pBdr>
        <w:shd w:val="clear" w:color="auto" w:fill="FFFFFF"/>
        <w:spacing w:after="78" w:line="240" w:lineRule="auto"/>
        <w:rPr>
          <w:rFonts w:ascii="Times New Roman" w:eastAsia="Times New Roman" w:hAnsi="Times New Roman" w:cs="Times New Roman"/>
          <w:b/>
          <w:sz w:val="28"/>
          <w:szCs w:val="28"/>
        </w:rPr>
      </w:pPr>
    </w:p>
    <w:p w:rsidR="00FD02FA" w:rsidRPr="00FD02FA" w:rsidRDefault="00FD02FA" w:rsidP="00FD02FA">
      <w:pPr>
        <w:pBdr>
          <w:bottom w:val="dashed" w:sz="4" w:space="5" w:color="CEAF99"/>
        </w:pBdr>
        <w:shd w:val="clear" w:color="auto" w:fill="FFFFFF"/>
        <w:spacing w:after="78" w:line="240" w:lineRule="auto"/>
        <w:rPr>
          <w:rFonts w:ascii="Times New Roman" w:eastAsia="Times New Roman" w:hAnsi="Times New Roman" w:cs="Times New Roman"/>
          <w:b/>
          <w:sz w:val="28"/>
          <w:szCs w:val="28"/>
        </w:rPr>
      </w:pPr>
      <w:r w:rsidRPr="00FD02FA">
        <w:rPr>
          <w:rFonts w:ascii="Times New Roman" w:eastAsia="Times New Roman" w:hAnsi="Times New Roman" w:cs="Times New Roman"/>
          <w:b/>
          <w:sz w:val="28"/>
          <w:szCs w:val="28"/>
        </w:rPr>
        <w:t>Ход работы:</w:t>
      </w:r>
    </w:p>
    <w:p w:rsidR="00FD02FA" w:rsidRPr="00FD02FA" w:rsidRDefault="00FD02FA" w:rsidP="00FD02FA">
      <w:pPr>
        <w:pBdr>
          <w:bottom w:val="dashed" w:sz="4" w:space="5" w:color="CEAF99"/>
        </w:pBdr>
        <w:shd w:val="clear" w:color="auto" w:fill="FFFFFF"/>
        <w:spacing w:after="78"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Релейной защитой называется специальные устройства (реле, контакторы, автоматы и т.д.) обеспечивающие автоматическое отключение повреждённой части установки или приводит в действии сигнализацию.</w:t>
      </w:r>
    </w:p>
    <w:p w:rsidR="00FD02FA" w:rsidRPr="00FD02FA" w:rsidRDefault="00FD02FA" w:rsidP="00FD02FA">
      <w:pPr>
        <w:pBdr>
          <w:bottom w:val="dashed" w:sz="4" w:space="5" w:color="CEAF99"/>
        </w:pBdr>
        <w:shd w:val="clear" w:color="auto" w:fill="FFFFFF"/>
        <w:spacing w:after="78"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Реле называется аппараты, замыкающие или размыкающие электрические сети, или механически воздействуют на выключатели при заданном значении величин напряжения, на которые они реагируют.</w:t>
      </w:r>
    </w:p>
    <w:p w:rsidR="00FD02FA" w:rsidRPr="00FD02FA" w:rsidRDefault="00FD02FA" w:rsidP="00FD02FA">
      <w:pPr>
        <w:shd w:val="clear" w:color="auto" w:fill="FFFFFF"/>
        <w:spacing w:before="100" w:beforeAutospacing="1" w:after="100" w:afterAutospacing="1" w:line="240" w:lineRule="auto"/>
        <w:outlineLvl w:val="1"/>
        <w:rPr>
          <w:rFonts w:ascii="Times New Roman" w:eastAsia="Times New Roman" w:hAnsi="Times New Roman" w:cs="Times New Roman"/>
          <w:b/>
          <w:bCs/>
          <w:sz w:val="28"/>
          <w:szCs w:val="28"/>
        </w:rPr>
      </w:pPr>
      <w:r w:rsidRPr="00FD02FA">
        <w:rPr>
          <w:rFonts w:ascii="Times New Roman" w:eastAsia="Times New Roman" w:hAnsi="Times New Roman" w:cs="Times New Roman"/>
          <w:b/>
          <w:bCs/>
          <w:sz w:val="28"/>
          <w:szCs w:val="28"/>
        </w:rPr>
        <w:t>Указательное реле РУ –21</w:t>
      </w:r>
    </w:p>
    <w:p w:rsidR="00FD02FA" w:rsidRPr="00FD02FA" w:rsidRDefault="00FD02FA" w:rsidP="00FD02FA">
      <w:pPr>
        <w:spacing w:after="0" w:line="240" w:lineRule="auto"/>
        <w:rPr>
          <w:rFonts w:ascii="Times New Roman" w:eastAsiaTheme="minorHAnsi" w:hAnsi="Times New Roman" w:cs="Times New Roman"/>
          <w:bCs/>
          <w:kern w:val="36"/>
          <w:sz w:val="28"/>
          <w:szCs w:val="28"/>
        </w:rPr>
      </w:pPr>
      <w:r w:rsidRPr="00FD02FA">
        <w:rPr>
          <w:rFonts w:ascii="Times New Roman" w:eastAsiaTheme="minorHAnsi" w:hAnsi="Times New Roman" w:cs="Times New Roman"/>
          <w:sz w:val="28"/>
          <w:szCs w:val="28"/>
        </w:rPr>
        <w:t>Указательные реле  используются в схемах РЗ и автоматики в качестве указателей срабатывания этих устройств. Устройство реле РУ-21, широко распространенного в настоящее время, состоит из электромагнита с обмоткой 1. Когда по обмотке проходит ток, якорь 2 притягивается, освобождая флажок (</w:t>
      </w:r>
      <w:proofErr w:type="spellStart"/>
      <w:r w:rsidRPr="00FD02FA">
        <w:rPr>
          <w:rFonts w:ascii="Times New Roman" w:eastAsiaTheme="minorHAnsi" w:hAnsi="Times New Roman" w:cs="Times New Roman"/>
          <w:sz w:val="28"/>
          <w:szCs w:val="28"/>
        </w:rPr>
        <w:t>блинкер</w:t>
      </w:r>
      <w:proofErr w:type="spellEnd"/>
      <w:r w:rsidRPr="00FD02FA">
        <w:rPr>
          <w:rFonts w:ascii="Times New Roman" w:eastAsiaTheme="minorHAnsi" w:hAnsi="Times New Roman" w:cs="Times New Roman"/>
          <w:sz w:val="28"/>
          <w:szCs w:val="28"/>
        </w:rPr>
        <w:t xml:space="preserve">) 3. Флажок падает под действием собственного веса и занимает положение, при котором </w:t>
      </w:r>
      <w:proofErr w:type="spellStart"/>
      <w:r w:rsidRPr="00FD02FA">
        <w:rPr>
          <w:rFonts w:ascii="Times New Roman" w:eastAsiaTheme="minorHAnsi" w:hAnsi="Times New Roman" w:cs="Times New Roman"/>
          <w:sz w:val="28"/>
          <w:szCs w:val="28"/>
        </w:rPr>
        <w:t>oн</w:t>
      </w:r>
      <w:proofErr w:type="spellEnd"/>
      <w:r w:rsidRPr="00FD02FA">
        <w:rPr>
          <w:rFonts w:ascii="Times New Roman" w:eastAsiaTheme="minorHAnsi" w:hAnsi="Times New Roman" w:cs="Times New Roman"/>
          <w:sz w:val="28"/>
          <w:szCs w:val="28"/>
        </w:rPr>
        <w:t xml:space="preserve"> виден через смотровое окно 4. Возврат флажка в исходное положение производится нажатием на кнопку 5.     </w:t>
      </w:r>
      <w:r w:rsidRPr="00FD02FA">
        <w:rPr>
          <w:rFonts w:ascii="Times New Roman" w:eastAsiaTheme="minorHAnsi" w:hAnsi="Times New Roman" w:cs="Times New Roman"/>
          <w:bCs/>
          <w:kern w:val="36"/>
          <w:sz w:val="28"/>
          <w:szCs w:val="28"/>
        </w:rPr>
        <w:t>Указательное реле РУ –21</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2796385" cy="1738184"/>
            <wp:effectExtent l="19050" t="0" r="3965" b="0"/>
            <wp:docPr id="717" name="Рисунок 717" descr="http://www.bestreferat.ru/images/paper/24/04/7430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referat.ru/images/paper/24/04/7430424.jpeg"/>
                    <pic:cNvPicPr>
                      <a:picLocks noChangeAspect="1" noChangeArrowheads="1"/>
                    </pic:cNvPicPr>
                  </pic:nvPicPr>
                  <pic:blipFill>
                    <a:blip r:embed="rId101" cstate="print"/>
                    <a:srcRect/>
                    <a:stretch>
                      <a:fillRect/>
                    </a:stretch>
                  </pic:blipFill>
                  <pic:spPr bwMode="auto">
                    <a:xfrm>
                      <a:off x="0" y="0"/>
                      <a:ext cx="2800985" cy="1741043"/>
                    </a:xfrm>
                    <a:prstGeom prst="rect">
                      <a:avLst/>
                    </a:prstGeom>
                    <a:noFill/>
                    <a:ln w="9525">
                      <a:noFill/>
                      <a:miter lim="800000"/>
                      <a:headEnd/>
                      <a:tailEnd/>
                    </a:ln>
                  </pic:spPr>
                </pic:pic>
              </a:graphicData>
            </a:graphic>
          </wp:inline>
        </w:drawing>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sz w:val="28"/>
          <w:szCs w:val="28"/>
        </w:rPr>
        <w:t xml:space="preserve"> Реле с использованием полупроводниковых приборов</w:t>
      </w:r>
      <w:r w:rsidRPr="00FD02FA">
        <w:rPr>
          <w:rFonts w:ascii="Times New Roman" w:eastAsiaTheme="minorHAnsi" w:hAnsi="Times New Roman" w:cs="Times New Roman"/>
          <w:sz w:val="28"/>
          <w:szCs w:val="28"/>
        </w:rPr>
        <w:t xml:space="preserve"> (диодов и транзисторов). Эти реле обладают малым временем возврата и малыми погрешностями по току срабатывания, относятся к бесконтактным аппаратам, в которых используются усилительные свойства транзисторов. Принцип действия полупроводниковых реле сводится, как правило, к скачкообразному изменению тока в электрической цепи при воздействии на него, управляющего сигнала. К недостаткам таких реле следует отнести: наличие небольшого тока в цепи нагрузки в положении «выключено», в </w:t>
      </w:r>
      <w:r w:rsidRPr="00FD02FA">
        <w:rPr>
          <w:rFonts w:ascii="Times New Roman" w:eastAsiaTheme="minorHAnsi" w:hAnsi="Times New Roman" w:cs="Times New Roman"/>
          <w:sz w:val="28"/>
          <w:szCs w:val="28"/>
        </w:rPr>
        <w:lastRenderedPageBreak/>
        <w:t>связи, с чем бесконтактные реле не могут быть использованы для полного разрыва цепи; большие разбросы характеристик, зависимость от температуры, нелинейность сопротивлений.</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rPr>
        <w:t xml:space="preserve">                                            Промежуточное реле РП–341</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Промежуточные реле  выполняются на электромагнитном принципе и предназначены для увеличения числа контактов основного реле, когда при его срабатывании требуется замкнуть и разомкнуть несколько цепей. Кроме того, промежуточные реле имеют значительно более мощные контакты по сравнению с контактами основного реле. Поэтому, если необходимо замыкание</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1614805" cy="1704975"/>
            <wp:effectExtent l="19050" t="0" r="4445" b="0"/>
            <wp:docPr id="718" name="Рисунок 718" descr="http://www.bestreferat.ru/images/paper/25/04/7430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treferat.ru/images/paper/25/04/7430425.jpeg"/>
                    <pic:cNvPicPr>
                      <a:picLocks noChangeAspect="1" noChangeArrowheads="1"/>
                    </pic:cNvPicPr>
                  </pic:nvPicPr>
                  <pic:blipFill>
                    <a:blip r:embed="rId102" cstate="print"/>
                    <a:srcRect/>
                    <a:stretch>
                      <a:fillRect/>
                    </a:stretch>
                  </pic:blipFill>
                  <pic:spPr bwMode="auto">
                    <a:xfrm>
                      <a:off x="0" y="0"/>
                      <a:ext cx="1614805" cy="1704975"/>
                    </a:xfrm>
                    <a:prstGeom prst="rect">
                      <a:avLst/>
                    </a:prstGeom>
                    <a:noFill/>
                    <a:ln w="9525">
                      <a:noFill/>
                      <a:miter lim="800000"/>
                      <a:headEnd/>
                      <a:tailEnd/>
                    </a:ln>
                  </pic:spPr>
                </pic:pic>
              </a:graphicData>
            </a:graphic>
          </wp:inline>
        </w:drawing>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 Промежуточное реле РП – 341</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или размыкание цепей такой мощности, на которую контакты основного реле не рассчитаны, то они сначала замыкают цепь катушки промежуточного реле, которое своими контактами замыкает соответствующие цепи основного реле. При прохождении тока по катушке 1, превышающего ток нормального режима, срабатывает якорь 3 </w:t>
      </w:r>
      <w:proofErr w:type="spellStart"/>
      <w:r w:rsidRPr="00FD02FA">
        <w:rPr>
          <w:rFonts w:ascii="Times New Roman" w:eastAsiaTheme="minorHAnsi" w:hAnsi="Times New Roman" w:cs="Times New Roman"/>
          <w:sz w:val="28"/>
          <w:szCs w:val="28"/>
        </w:rPr>
        <w:t>магнитнойсистемы</w:t>
      </w:r>
      <w:proofErr w:type="spellEnd"/>
      <w:r w:rsidRPr="00FD02FA">
        <w:rPr>
          <w:rFonts w:ascii="Times New Roman" w:eastAsiaTheme="minorHAnsi" w:hAnsi="Times New Roman" w:cs="Times New Roman"/>
          <w:sz w:val="28"/>
          <w:szCs w:val="28"/>
        </w:rPr>
        <w:t xml:space="preserve"> 2. С помощью рычага 6 замыкаются контакты 4 и 5.</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rPr>
        <w:t>Реле прямого действия ЭТ – 520</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Рассмотрим принцип действия и конструкции различных типов реле, применяемых в схемах </w:t>
      </w:r>
      <w:proofErr w:type="spellStart"/>
      <w:r w:rsidRPr="00FD02FA">
        <w:rPr>
          <w:rFonts w:ascii="Times New Roman" w:eastAsiaTheme="minorHAnsi" w:hAnsi="Times New Roman" w:cs="Times New Roman"/>
          <w:sz w:val="28"/>
          <w:szCs w:val="28"/>
        </w:rPr>
        <w:t>РЗ.Ток</w:t>
      </w:r>
      <w:proofErr w:type="spellEnd"/>
      <w:r w:rsidRPr="00FD02FA">
        <w:rPr>
          <w:rFonts w:ascii="Times New Roman" w:eastAsiaTheme="minorHAnsi" w:hAnsi="Times New Roman" w:cs="Times New Roman"/>
          <w:sz w:val="28"/>
          <w:szCs w:val="28"/>
        </w:rPr>
        <w:t xml:space="preserve"> срабатывания реле регулируется натяжением спиральной пружины 4 с помощью рычага 7. Обмотка 1, расположенная на сердечнике 2, состоит из двух секций, что позволяет последовательным или параллельным включением секций изменять пределы регулирования тока срабатывания четырьмя ступенями. Якорь 3 поворачивается и контактный мостик 5 замыкает неподвижные контакты 6, чем обеспечивается подача отключающего импульса на выключатель. </w:t>
      </w:r>
      <w:proofErr w:type="spellStart"/>
      <w:r w:rsidRPr="00FD02FA">
        <w:rPr>
          <w:rFonts w:ascii="Times New Roman" w:eastAsiaTheme="minorHAnsi" w:hAnsi="Times New Roman" w:cs="Times New Roman"/>
          <w:sz w:val="28"/>
          <w:szCs w:val="28"/>
        </w:rPr>
        <w:t>Уставка</w:t>
      </w:r>
      <w:proofErr w:type="spellEnd"/>
      <w:r w:rsidRPr="00FD02FA">
        <w:rPr>
          <w:rFonts w:ascii="Times New Roman" w:eastAsiaTheme="minorHAnsi" w:hAnsi="Times New Roman" w:cs="Times New Roman"/>
          <w:sz w:val="28"/>
          <w:szCs w:val="28"/>
        </w:rPr>
        <w:t xml:space="preserve"> реле устанавливается на шкале 8.</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2402874" cy="1664043"/>
            <wp:effectExtent l="19050" t="0" r="0" b="0"/>
            <wp:docPr id="719" name="Рисунок 719" descr="http://www.bestreferat.ru/images/paper/26/04/7430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referat.ru/images/paper/26/04/7430426.jpeg"/>
                    <pic:cNvPicPr>
                      <a:picLocks noChangeAspect="1" noChangeArrowheads="1"/>
                    </pic:cNvPicPr>
                  </pic:nvPicPr>
                  <pic:blipFill>
                    <a:blip r:embed="rId103" cstate="print"/>
                    <a:srcRect/>
                    <a:stretch>
                      <a:fillRect/>
                    </a:stretch>
                  </pic:blipFill>
                  <pic:spPr bwMode="auto">
                    <a:xfrm>
                      <a:off x="0" y="0"/>
                      <a:ext cx="2405380" cy="1665778"/>
                    </a:xfrm>
                    <a:prstGeom prst="rect">
                      <a:avLst/>
                    </a:prstGeom>
                    <a:noFill/>
                    <a:ln w="9525">
                      <a:noFill/>
                      <a:miter lim="800000"/>
                      <a:headEnd/>
                      <a:tailEnd/>
                    </a:ln>
                  </pic:spPr>
                </pic:pic>
              </a:graphicData>
            </a:graphic>
          </wp:inline>
        </w:drawing>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           </w:t>
      </w:r>
    </w:p>
    <w:p w:rsidR="00FD02FA" w:rsidRPr="00FD02FA" w:rsidRDefault="00FD02FA" w:rsidP="00FD02FA">
      <w:pPr>
        <w:spacing w:after="0" w:line="240" w:lineRule="auto"/>
        <w:rPr>
          <w:rFonts w:ascii="Times New Roman" w:eastAsiaTheme="minorHAnsi" w:hAnsi="Times New Roman" w:cs="Times New Roman"/>
          <w:sz w:val="28"/>
          <w:szCs w:val="28"/>
        </w:rPr>
      </w:pPr>
    </w:p>
    <w:p w:rsidR="00FD02FA" w:rsidRPr="00FD02FA" w:rsidRDefault="00FD02FA" w:rsidP="00FD02FA">
      <w:pPr>
        <w:spacing w:after="0" w:line="240" w:lineRule="auto"/>
        <w:rPr>
          <w:rFonts w:ascii="Times New Roman" w:eastAsiaTheme="minorHAnsi" w:hAnsi="Times New Roman" w:cs="Times New Roman"/>
          <w:sz w:val="28"/>
          <w:szCs w:val="28"/>
        </w:rPr>
      </w:pP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 Токовое реле ЭТ – 520.</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rPr>
        <w:t xml:space="preserve">                                           Реле тока РТ – 80</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По принципу действия данное реле является комбинированным, состоящим из индуктивного и электромагнитного элементов. При перегрузках, когда величина тока в обмотке реле меньше тока срабатывания электромагнитного элемента, отключение происходит с выдержкой времени за счёт индукционного элемента, а при токах в обмотке реле, превышающих ток срабатывания индукционного элемента, срабатывает электромагнитный элемент без выдержки времени.</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При протекании по обмотке реле тока диск индукционного элемента медленно вращается, причем его вращению препятствует тормозной момент, создаваемый постоянным магнитом. Под действием электромагнитного момента, создаваемое током реле рамка поворачивается, червяк входит в зацепление с зубьями сегмента, начинает постепенно подниматься, преодолевая усилия пружины, и специальной планкой замыкает контакты реле. Время срабатывания регулируется винтом.</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Электромагнитный элемент состоит из ярма электромагнита и якоря, через которые замыкается часть потоков рассеивания электромагнита. При протекании больших токов по обмотке реле, якорь втягивается и без выдержки времени замыкает контакты реле. Токи срабатывания электромагнитного элемента регулируется изменением количества витков обмотки и погашением регулировочного винта.</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2435825" cy="1812324"/>
            <wp:effectExtent l="19050" t="0" r="2575" b="0"/>
            <wp:docPr id="720" name="Рисунок 720" descr="http://www.bestreferat.ru/images/paper/27/04/7430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streferat.ru/images/paper/27/04/7430427.jpeg"/>
                    <pic:cNvPicPr>
                      <a:picLocks noChangeAspect="1" noChangeArrowheads="1"/>
                    </pic:cNvPicPr>
                  </pic:nvPicPr>
                  <pic:blipFill>
                    <a:blip r:embed="rId104" cstate="print"/>
                    <a:srcRect/>
                    <a:stretch>
                      <a:fillRect/>
                    </a:stretch>
                  </pic:blipFill>
                  <pic:spPr bwMode="auto">
                    <a:xfrm>
                      <a:off x="0" y="0"/>
                      <a:ext cx="2438400" cy="1814240"/>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sz w:val="28"/>
          <w:szCs w:val="28"/>
        </w:rPr>
        <w:t xml:space="preserve"> Реле тока РТ – 80</w:t>
      </w:r>
    </w:p>
    <w:p w:rsidR="00FD02FA" w:rsidRPr="00FD02FA" w:rsidRDefault="00FD02FA" w:rsidP="00FD02FA">
      <w:pPr>
        <w:spacing w:after="0" w:line="240" w:lineRule="auto"/>
        <w:rPr>
          <w:rFonts w:ascii="Times New Roman" w:eastAsiaTheme="minorHAnsi" w:hAnsi="Times New Roman" w:cs="Times New Roman"/>
          <w:b/>
          <w:bCs/>
          <w:sz w:val="28"/>
          <w:szCs w:val="28"/>
        </w:rPr>
      </w:pPr>
      <w:r w:rsidRPr="00FD02FA">
        <w:rPr>
          <w:rFonts w:ascii="Times New Roman" w:eastAsiaTheme="minorHAnsi" w:hAnsi="Times New Roman" w:cs="Times New Roman"/>
          <w:sz w:val="28"/>
          <w:szCs w:val="28"/>
        </w:rPr>
        <w:t xml:space="preserve">             </w:t>
      </w:r>
      <w:r w:rsidRPr="00FD02FA">
        <w:rPr>
          <w:rFonts w:ascii="Times New Roman" w:eastAsiaTheme="minorHAnsi" w:hAnsi="Times New Roman" w:cs="Times New Roman"/>
          <w:b/>
          <w:bCs/>
          <w:sz w:val="28"/>
          <w:szCs w:val="28"/>
        </w:rPr>
        <w:t xml:space="preserve">                                                  </w:t>
      </w:r>
    </w:p>
    <w:p w:rsidR="00FD02FA" w:rsidRPr="00FD02FA" w:rsidRDefault="00FD02FA" w:rsidP="00FD02FA">
      <w:pPr>
        <w:spacing w:after="0" w:line="240" w:lineRule="auto"/>
        <w:rPr>
          <w:rFonts w:ascii="Times New Roman" w:eastAsiaTheme="minorHAnsi" w:hAnsi="Times New Roman" w:cs="Times New Roman"/>
          <w:b/>
          <w:bCs/>
          <w:sz w:val="28"/>
          <w:szCs w:val="28"/>
        </w:rPr>
      </w:pPr>
      <w:r w:rsidRPr="00FD02FA">
        <w:rPr>
          <w:rFonts w:ascii="Times New Roman" w:eastAsiaTheme="minorHAnsi" w:hAnsi="Times New Roman" w:cs="Times New Roman"/>
          <w:b/>
          <w:iCs/>
          <w:sz w:val="28"/>
          <w:szCs w:val="28"/>
        </w:rPr>
        <w:t>Пневматическое реле времени.</w:t>
      </w:r>
      <w:r w:rsidRPr="00FD02FA">
        <w:rPr>
          <w:rFonts w:ascii="Times New Roman" w:eastAsiaTheme="minorHAnsi" w:hAnsi="Times New Roman" w:cs="Times New Roman"/>
          <w:sz w:val="28"/>
          <w:szCs w:val="28"/>
        </w:rPr>
        <w:br/>
      </w:r>
      <w:r w:rsidRPr="00FD02FA">
        <w:rPr>
          <w:rFonts w:ascii="Times New Roman" w:eastAsiaTheme="minorHAnsi" w:hAnsi="Times New Roman" w:cs="Times New Roman"/>
          <w:sz w:val="28"/>
          <w:szCs w:val="28"/>
          <w:shd w:val="clear" w:color="auto" w:fill="FFFFFF"/>
        </w:rPr>
        <w:t>Реле имеет электромагнитный привод с пневматическим замедлителем, который обеспечивает выдержку времени от 0,4 до 180 сек.</w:t>
      </w:r>
      <w:r w:rsidRPr="00FD02FA">
        <w:rPr>
          <w:rFonts w:ascii="Times New Roman" w:eastAsiaTheme="minorHAnsi" w:hAnsi="Times New Roman" w:cs="Times New Roman"/>
          <w:sz w:val="28"/>
          <w:szCs w:val="28"/>
        </w:rPr>
        <w:br/>
      </w:r>
      <w:r w:rsidRPr="00FD02FA">
        <w:rPr>
          <w:rFonts w:ascii="Times New Roman" w:eastAsiaTheme="minorHAnsi" w:hAnsi="Times New Roman" w:cs="Times New Roman"/>
          <w:sz w:val="28"/>
          <w:szCs w:val="28"/>
          <w:shd w:val="clear" w:color="auto" w:fill="FFFFFF"/>
        </w:rPr>
        <w:t>Пневматический замедлитель состоит из двух камер, разделенных диафрагмой, сжимающей пружину. При включении электромагнита якорь притягивается, растягивая пружину и освобождая колодку. Последняя под действием пружины опускается вместе с диафрагмой. При этом в верхнюю камеру через дроссельное отверстие засасывается воздух. Скорость перемещения диафрагмы, определяющей выдержку времени реле, регулируется иглой, изменяющей величину дроссельного отверстия.</w:t>
      </w:r>
      <w:r w:rsidRPr="00FD02FA">
        <w:rPr>
          <w:rFonts w:ascii="Times New Roman" w:eastAsiaTheme="minorHAnsi" w:hAnsi="Times New Roman" w:cs="Times New Roman"/>
          <w:sz w:val="28"/>
          <w:szCs w:val="28"/>
        </w:rPr>
        <w:br/>
      </w:r>
      <w:r w:rsidRPr="00FD02FA">
        <w:rPr>
          <w:rFonts w:ascii="Times New Roman" w:eastAsiaTheme="minorHAnsi" w:hAnsi="Times New Roman" w:cs="Times New Roman"/>
          <w:sz w:val="28"/>
          <w:szCs w:val="28"/>
          <w:shd w:val="clear" w:color="auto" w:fill="FFFFFF"/>
        </w:rPr>
        <w:lastRenderedPageBreak/>
        <w:t xml:space="preserve">В конце перемещения вниз колодка воздействует на микропереключатель, контакты которого переключаются. </w:t>
      </w:r>
    </w:p>
    <w:p w:rsidR="00FD02FA" w:rsidRPr="00FD02FA" w:rsidRDefault="00FD02FA" w:rsidP="00FD02FA">
      <w:pPr>
        <w:spacing w:after="0" w:line="240" w:lineRule="auto"/>
        <w:rPr>
          <w:rFonts w:ascii="Times New Roman" w:eastAsiaTheme="minorHAnsi" w:hAnsi="Times New Roman" w:cs="Times New Roman"/>
          <w:b/>
          <w:bCs/>
          <w:sz w:val="28"/>
          <w:szCs w:val="28"/>
        </w:rPr>
      </w:pP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rPr>
        <w:t xml:space="preserve">                        Реле напряжения РНТ</w:t>
      </w:r>
    </w:p>
    <w:p w:rsidR="00FD02FA" w:rsidRPr="00FD02FA" w:rsidRDefault="00FD02FA" w:rsidP="00FD02FA">
      <w:pPr>
        <w:spacing w:after="0" w:line="240" w:lineRule="auto"/>
        <w:rPr>
          <w:rFonts w:ascii="Times New Roman" w:eastAsiaTheme="minorHAnsi" w:hAnsi="Times New Roman" w:cs="Times New Roman"/>
          <w:sz w:val="28"/>
          <w:szCs w:val="28"/>
        </w:rPr>
      </w:pPr>
      <w:proofErr w:type="spellStart"/>
      <w:r w:rsidRPr="00FD02FA">
        <w:rPr>
          <w:rFonts w:ascii="Times New Roman" w:eastAsiaTheme="minorHAnsi" w:hAnsi="Times New Roman" w:cs="Times New Roman"/>
          <w:sz w:val="28"/>
          <w:szCs w:val="28"/>
        </w:rPr>
        <w:t>Пo</w:t>
      </w:r>
      <w:proofErr w:type="spellEnd"/>
      <w:r w:rsidRPr="00FD02FA">
        <w:rPr>
          <w:rFonts w:ascii="Times New Roman" w:eastAsiaTheme="minorHAnsi" w:hAnsi="Times New Roman" w:cs="Times New Roman"/>
          <w:sz w:val="28"/>
          <w:szCs w:val="28"/>
        </w:rPr>
        <w:t xml:space="preserve"> конструкции реле максимального напряжения схожи с реле максимального тока, но катушка имеет большее число витков меньшего сечения провода. При подключении напряжения подвижные контакты замыкают неподвижные. При падении напряжения до установленных значений подвижных контакты под действием пружины возвращается в исходное положение, тем самым размыкается (силовая) цепь. На этих реле так же имеются дополнительные пары нормально разомкнутых контактов, которые при срабатывании замыкаются и сигнализируют об этом.</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2331085" cy="1343025"/>
            <wp:effectExtent l="19050" t="0" r="0" b="0"/>
            <wp:docPr id="721" name="Рисунок 721" descr="http://www.bestreferat.ru/images/paper/28/04/743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streferat.ru/images/paper/28/04/7430428.jpeg"/>
                    <pic:cNvPicPr>
                      <a:picLocks noChangeAspect="1" noChangeArrowheads="1"/>
                    </pic:cNvPicPr>
                  </pic:nvPicPr>
                  <pic:blipFill>
                    <a:blip r:embed="rId105" cstate="print"/>
                    <a:srcRect/>
                    <a:stretch>
                      <a:fillRect/>
                    </a:stretch>
                  </pic:blipFill>
                  <pic:spPr bwMode="auto">
                    <a:xfrm>
                      <a:off x="0" y="0"/>
                      <a:ext cx="2331085" cy="1343025"/>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sz w:val="28"/>
          <w:szCs w:val="28"/>
        </w:rPr>
        <w:t xml:space="preserve">                      Реле напряжения РНТ</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rPr>
        <w:t xml:space="preserve">                                    Реле времени ЭВ</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Реле времени предназначено для создания выдержки времени срабатывания РЗ.</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noProof/>
          <w:sz w:val="28"/>
          <w:szCs w:val="28"/>
        </w:rPr>
        <w:drawing>
          <wp:inline distT="0" distB="0" distL="0" distR="0">
            <wp:extent cx="2682326" cy="2693773"/>
            <wp:effectExtent l="19050" t="0" r="3724" b="0"/>
            <wp:docPr id="722" name="Рисунок 722" descr="http://www.bestreferat.ru/images/paper/29/04/7430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streferat.ru/images/paper/29/04/7430429.jpeg"/>
                    <pic:cNvPicPr>
                      <a:picLocks noChangeAspect="1" noChangeArrowheads="1"/>
                    </pic:cNvPicPr>
                  </pic:nvPicPr>
                  <pic:blipFill>
                    <a:blip r:embed="rId106" cstate="print"/>
                    <a:srcRect/>
                    <a:stretch>
                      <a:fillRect/>
                    </a:stretch>
                  </pic:blipFill>
                  <pic:spPr bwMode="auto">
                    <a:xfrm>
                      <a:off x="0" y="0"/>
                      <a:ext cx="2685415" cy="2696875"/>
                    </a:xfrm>
                    <a:prstGeom prst="rect">
                      <a:avLst/>
                    </a:prstGeom>
                    <a:noFill/>
                    <a:ln w="9525">
                      <a:noFill/>
                      <a:miter lim="800000"/>
                      <a:headEnd/>
                      <a:tailEnd/>
                    </a:ln>
                  </pic:spPr>
                </pic:pic>
              </a:graphicData>
            </a:graphic>
          </wp:inline>
        </w:drawing>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         Реле времени типа ЭВ</w:t>
      </w:r>
    </w:p>
    <w:p w:rsidR="00FD02FA" w:rsidRPr="00FD02FA" w:rsidRDefault="00FD02FA" w:rsidP="00FD02FA">
      <w:pPr>
        <w:spacing w:after="0" w:line="240" w:lineRule="auto"/>
        <w:rPr>
          <w:rFonts w:ascii="Times New Roman" w:eastAsiaTheme="minorHAnsi" w:hAnsi="Times New Roman" w:cs="Times New Roman"/>
          <w:sz w:val="28"/>
          <w:szCs w:val="28"/>
        </w:rPr>
      </w:pP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Реле времени имеют выдержки в диапазоне 0,1–20 с. Наибольшее распространение получили реле времени с часовыми механизмами. При подаче напряжения на обмотку 1 реле якорь 3 втягивается, палец 2освобождается и под действием пружины 4 происходит поворот зубчатого сектора 5 по часовой стрелке, а шестерня 8 и подвижной контакт 9 поворачиваются против часовой стрелки, что приводит к замыканию контактов 10. Выдержка времени регулируется перемещением контактов 10 </w:t>
      </w:r>
      <w:r w:rsidRPr="00FD02FA">
        <w:rPr>
          <w:rFonts w:ascii="Times New Roman" w:eastAsiaTheme="minorHAnsi" w:hAnsi="Times New Roman" w:cs="Times New Roman"/>
          <w:sz w:val="28"/>
          <w:szCs w:val="28"/>
        </w:rPr>
        <w:lastRenderedPageBreak/>
        <w:t xml:space="preserve">по шкале 11, отградуированной в секундах; контакты б и 7 мгновенного срабатывания без выдержки времени. </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i/>
          <w:iCs/>
          <w:sz w:val="28"/>
          <w:szCs w:val="28"/>
        </w:rPr>
        <w:t xml:space="preserve">          </w:t>
      </w:r>
      <w:r w:rsidRPr="00FD02FA">
        <w:rPr>
          <w:rFonts w:ascii="Times New Roman" w:eastAsiaTheme="minorHAnsi" w:hAnsi="Times New Roman" w:cs="Times New Roman"/>
          <w:b/>
          <w:sz w:val="28"/>
          <w:szCs w:val="28"/>
        </w:rPr>
        <w:t>Вывод:</w:t>
      </w:r>
      <w:r w:rsidRPr="00FD02FA">
        <w:rPr>
          <w:rFonts w:ascii="Times New Roman" w:eastAsiaTheme="minorHAnsi" w:hAnsi="Times New Roman" w:cs="Times New Roman"/>
          <w:sz w:val="28"/>
          <w:szCs w:val="28"/>
        </w:rPr>
        <w:t xml:space="preserve">  Ознакомились с конструкциями реле и применением их в схемах релейной защиты.</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b/>
          <w:sz w:val="28"/>
          <w:szCs w:val="28"/>
          <w:lang w:eastAsia="en-US"/>
        </w:rPr>
      </w:pPr>
      <w:r w:rsidRPr="00FD02FA">
        <w:rPr>
          <w:rFonts w:ascii="Times New Roman" w:eastAsiaTheme="minorHAnsi" w:hAnsi="Times New Roman" w:cs="Times New Roman"/>
          <w:b/>
          <w:sz w:val="28"/>
          <w:szCs w:val="28"/>
          <w:lang w:eastAsia="en-US"/>
        </w:rPr>
        <w:t>Вопросы для самопроверки:</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 Какие электрические аппараты называют реле? Перечислите основные функциональные органы реле. Приведите классификацию реле по назначению и по принципу действия.</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2. Перечислите основные параметры реле.</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 Какие требования предъявляются к реле? Как соотносятся эти требования с назначением и условиями эксплуатации реле?</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4. Поясните принцип действия электромагнитных реле. На какие параметры воздействия такие реле могут реагировать?</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5. Где находят применение электромагнитные реле максимального тока?</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 xml:space="preserve">6. Где находят применение электромагнитные реле напряжения? </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7E275E">
      <w:pPr>
        <w:rPr>
          <w:rFonts w:ascii="Times New Roman" w:hAnsi="Times New Roman" w:cs="Times New Roman"/>
          <w:sz w:val="28"/>
          <w:szCs w:val="28"/>
        </w:rPr>
      </w:pPr>
    </w:p>
    <w:p w:rsidR="00FD02FA" w:rsidRPr="00FD02FA" w:rsidRDefault="00FD02FA" w:rsidP="00FD02FA">
      <w:pPr>
        <w:pStyle w:val="ab"/>
        <w:jc w:val="center"/>
        <w:rPr>
          <w:rFonts w:ascii="Times New Roman" w:hAnsi="Times New Roman" w:cs="Times New Roman"/>
          <w:b/>
          <w:bCs/>
          <w:sz w:val="32"/>
          <w:szCs w:val="32"/>
          <w:lang w:eastAsia="ru-RU"/>
        </w:rPr>
      </w:pPr>
      <w:r w:rsidRPr="00FD02FA">
        <w:rPr>
          <w:rFonts w:ascii="Times New Roman" w:hAnsi="Times New Roman" w:cs="Times New Roman"/>
          <w:b/>
          <w:bCs/>
          <w:sz w:val="32"/>
          <w:szCs w:val="32"/>
          <w:lang w:eastAsia="ru-RU"/>
        </w:rPr>
        <w:lastRenderedPageBreak/>
        <w:t>Практическая работа №8</w:t>
      </w:r>
    </w:p>
    <w:p w:rsidR="00FD02FA" w:rsidRPr="00FD02FA" w:rsidRDefault="00FD02FA" w:rsidP="00FD02FA">
      <w:pPr>
        <w:pStyle w:val="ab"/>
        <w:jc w:val="center"/>
        <w:rPr>
          <w:rFonts w:ascii="Times New Roman" w:hAnsi="Times New Roman" w:cs="Times New Roman"/>
          <w:b/>
          <w:bCs/>
          <w:sz w:val="28"/>
          <w:szCs w:val="28"/>
          <w:lang w:eastAsia="ru-RU"/>
        </w:rPr>
      </w:pPr>
    </w:p>
    <w:p w:rsidR="00FD02FA" w:rsidRPr="00FD02FA" w:rsidRDefault="00FD02FA" w:rsidP="00FD02FA">
      <w:pPr>
        <w:pStyle w:val="ab"/>
        <w:rPr>
          <w:rFonts w:ascii="Times New Roman" w:hAnsi="Times New Roman" w:cs="Times New Roman"/>
          <w:b/>
          <w:sz w:val="28"/>
          <w:szCs w:val="28"/>
          <w:u w:val="single"/>
          <w:lang w:eastAsia="ru-RU"/>
        </w:rPr>
      </w:pPr>
      <w:r w:rsidRPr="00FD02FA">
        <w:rPr>
          <w:rFonts w:ascii="Times New Roman" w:hAnsi="Times New Roman" w:cs="Times New Roman"/>
          <w:b/>
          <w:bCs/>
          <w:sz w:val="28"/>
          <w:szCs w:val="28"/>
          <w:lang w:eastAsia="ru-RU"/>
        </w:rPr>
        <w:t>Тема</w:t>
      </w:r>
      <w:r w:rsidRPr="00FD02FA">
        <w:rPr>
          <w:rFonts w:ascii="Times New Roman" w:hAnsi="Times New Roman" w:cs="Times New Roman"/>
          <w:sz w:val="28"/>
          <w:szCs w:val="28"/>
          <w:shd w:val="clear" w:color="auto" w:fill="FFFFFF"/>
          <w:lang w:eastAsia="ru-RU"/>
        </w:rPr>
        <w:t xml:space="preserve">: </w:t>
      </w:r>
      <w:r w:rsidRPr="00FD02FA">
        <w:rPr>
          <w:rFonts w:ascii="Times New Roman" w:hAnsi="Times New Roman" w:cs="Times New Roman"/>
          <w:b/>
          <w:spacing w:val="-3"/>
          <w:sz w:val="28"/>
          <w:szCs w:val="28"/>
          <w:u w:val="single"/>
        </w:rPr>
        <w:t xml:space="preserve">Выбор   параметров </w:t>
      </w:r>
      <w:r w:rsidRPr="00FD02FA">
        <w:rPr>
          <w:rFonts w:ascii="Times New Roman" w:hAnsi="Times New Roman" w:cs="Times New Roman"/>
          <w:b/>
          <w:spacing w:val="-6"/>
          <w:sz w:val="28"/>
          <w:szCs w:val="28"/>
          <w:u w:val="single"/>
        </w:rPr>
        <w:t>измерительных аппаратов</w:t>
      </w:r>
      <w:r w:rsidRPr="00FD02FA">
        <w:rPr>
          <w:rFonts w:ascii="Times New Roman" w:hAnsi="Times New Roman" w:cs="Times New Roman"/>
          <w:b/>
          <w:sz w:val="28"/>
          <w:szCs w:val="28"/>
          <w:u w:val="single"/>
          <w:lang w:eastAsia="ru-RU"/>
        </w:rPr>
        <w:t>.</w:t>
      </w:r>
    </w:p>
    <w:p w:rsidR="00FD02FA" w:rsidRPr="00FD02FA" w:rsidRDefault="00FD02FA" w:rsidP="00FD02FA">
      <w:pPr>
        <w:pStyle w:val="ab"/>
        <w:jc w:val="center"/>
        <w:rPr>
          <w:rFonts w:ascii="Times New Roman" w:hAnsi="Times New Roman" w:cs="Times New Roman"/>
          <w:b/>
          <w:sz w:val="28"/>
          <w:szCs w:val="28"/>
          <w:u w:val="single"/>
          <w:lang w:eastAsia="ru-RU"/>
        </w:rPr>
      </w:pPr>
      <w:r w:rsidRPr="00FD02FA">
        <w:rPr>
          <w:rFonts w:ascii="Times New Roman" w:hAnsi="Times New Roman" w:cs="Times New Roman"/>
          <w:sz w:val="28"/>
          <w:szCs w:val="28"/>
          <w:lang w:eastAsia="ru-RU"/>
        </w:rPr>
        <w:t xml:space="preserve"> </w:t>
      </w:r>
      <w:r w:rsidRPr="00FD02FA">
        <w:rPr>
          <w:rFonts w:ascii="Times New Roman" w:hAnsi="Times New Roman" w:cs="Times New Roman"/>
          <w:b/>
          <w:sz w:val="28"/>
          <w:szCs w:val="28"/>
          <w:u w:val="single"/>
          <w:lang w:eastAsia="ru-RU"/>
        </w:rPr>
        <w:t xml:space="preserve">Трансформаторы тока и напряжения: назначение, устройство, </w:t>
      </w:r>
    </w:p>
    <w:p w:rsidR="00FD02FA" w:rsidRPr="00FD02FA" w:rsidRDefault="00FD02FA" w:rsidP="00FD02FA">
      <w:pPr>
        <w:pStyle w:val="ab"/>
        <w:jc w:val="center"/>
        <w:rPr>
          <w:rFonts w:ascii="Times New Roman" w:hAnsi="Times New Roman" w:cs="Times New Roman"/>
          <w:b/>
          <w:sz w:val="28"/>
          <w:szCs w:val="28"/>
          <w:u w:val="single"/>
          <w:lang w:eastAsia="ru-RU"/>
        </w:rPr>
      </w:pPr>
      <w:r w:rsidRPr="00FD02FA">
        <w:rPr>
          <w:rFonts w:ascii="Times New Roman" w:hAnsi="Times New Roman" w:cs="Times New Roman"/>
          <w:b/>
          <w:sz w:val="28"/>
          <w:szCs w:val="28"/>
          <w:u w:val="single"/>
          <w:lang w:eastAsia="ru-RU"/>
        </w:rPr>
        <w:t>принцип действия.</w:t>
      </w:r>
    </w:p>
    <w:p w:rsidR="00FD02FA" w:rsidRDefault="00FD02FA" w:rsidP="00FD02FA">
      <w:pPr>
        <w:pStyle w:val="ab"/>
        <w:rPr>
          <w:rFonts w:ascii="Times New Roman" w:hAnsi="Times New Roman" w:cs="Times New Roman"/>
          <w:b/>
          <w:bCs/>
          <w:sz w:val="28"/>
          <w:szCs w:val="28"/>
          <w:lang w:eastAsia="ru-RU"/>
        </w:rPr>
      </w:pPr>
    </w:p>
    <w:p w:rsidR="00FD02FA" w:rsidRDefault="00FD02FA" w:rsidP="00FD02FA">
      <w:pPr>
        <w:pStyle w:val="ab"/>
        <w:rPr>
          <w:rFonts w:ascii="Times New Roman" w:hAnsi="Times New Roman" w:cs="Times New Roman"/>
          <w:spacing w:val="-6"/>
          <w:sz w:val="28"/>
          <w:szCs w:val="28"/>
        </w:rPr>
      </w:pPr>
      <w:r w:rsidRPr="00FD02FA">
        <w:rPr>
          <w:rFonts w:ascii="Times New Roman" w:hAnsi="Times New Roman" w:cs="Times New Roman"/>
          <w:b/>
          <w:bCs/>
          <w:sz w:val="28"/>
          <w:szCs w:val="28"/>
          <w:lang w:eastAsia="ru-RU"/>
        </w:rPr>
        <w:t>Цель работы</w:t>
      </w:r>
      <w:r w:rsidRPr="00FD02FA">
        <w:rPr>
          <w:rFonts w:ascii="Times New Roman" w:hAnsi="Times New Roman" w:cs="Times New Roman"/>
          <w:sz w:val="28"/>
          <w:szCs w:val="28"/>
          <w:shd w:val="clear" w:color="auto" w:fill="FFFFFF"/>
          <w:lang w:eastAsia="ru-RU"/>
        </w:rPr>
        <w:t xml:space="preserve">: Научиться  производить </w:t>
      </w:r>
      <w:r w:rsidRPr="00FD02FA">
        <w:rPr>
          <w:rFonts w:ascii="Times New Roman" w:hAnsi="Times New Roman" w:cs="Times New Roman"/>
          <w:spacing w:val="-3"/>
          <w:sz w:val="28"/>
          <w:szCs w:val="28"/>
        </w:rPr>
        <w:t xml:space="preserve">расчет   и   выбор   параметров </w:t>
      </w:r>
      <w:r w:rsidRPr="00FD02FA">
        <w:rPr>
          <w:rFonts w:ascii="Times New Roman" w:hAnsi="Times New Roman" w:cs="Times New Roman"/>
          <w:spacing w:val="-6"/>
          <w:sz w:val="28"/>
          <w:szCs w:val="28"/>
        </w:rPr>
        <w:t>измерительных аппаратов.</w:t>
      </w:r>
    </w:p>
    <w:p w:rsidR="00FD02FA" w:rsidRDefault="00FD02FA" w:rsidP="00FD02FA">
      <w:pPr>
        <w:pStyle w:val="ab"/>
        <w:rPr>
          <w:rFonts w:ascii="Times New Roman" w:hAnsi="Times New Roman" w:cs="Times New Roman"/>
          <w:spacing w:val="-6"/>
          <w:sz w:val="28"/>
          <w:szCs w:val="28"/>
        </w:rPr>
      </w:pPr>
    </w:p>
    <w:p w:rsidR="00FD02FA" w:rsidRPr="00FD02FA" w:rsidRDefault="00FD02FA" w:rsidP="00FD02FA">
      <w:pPr>
        <w:pStyle w:val="ab"/>
        <w:rPr>
          <w:rFonts w:ascii="Times New Roman" w:hAnsi="Times New Roman" w:cs="Times New Roman"/>
          <w:spacing w:val="-6"/>
          <w:sz w:val="28"/>
          <w:szCs w:val="28"/>
        </w:rPr>
      </w:pPr>
    </w:p>
    <w:p w:rsidR="00FD02FA" w:rsidRPr="00FD02FA" w:rsidRDefault="00FD02FA" w:rsidP="00FD02FA">
      <w:pPr>
        <w:pStyle w:val="ab"/>
        <w:jc w:val="center"/>
        <w:rPr>
          <w:rFonts w:ascii="Times New Roman" w:hAnsi="Times New Roman" w:cs="Times New Roman"/>
          <w:sz w:val="28"/>
          <w:szCs w:val="28"/>
          <w:lang w:eastAsia="ru-RU"/>
        </w:rPr>
      </w:pPr>
      <w:r w:rsidRPr="00FD02FA">
        <w:rPr>
          <w:rFonts w:ascii="Times New Roman" w:hAnsi="Times New Roman" w:cs="Times New Roman"/>
          <w:noProof/>
          <w:sz w:val="28"/>
          <w:szCs w:val="28"/>
          <w:lang w:eastAsia="ru-RU"/>
        </w:rPr>
        <w:drawing>
          <wp:inline distT="0" distB="0" distL="0" distR="0">
            <wp:extent cx="6113513" cy="2365130"/>
            <wp:effectExtent l="19050" t="0" r="1537" b="0"/>
            <wp:docPr id="724" name="Рисунок 724" descr="6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897"/>
                    <pic:cNvPicPr>
                      <a:picLocks noChangeAspect="1" noChangeArrowheads="1"/>
                    </pic:cNvPicPr>
                  </pic:nvPicPr>
                  <pic:blipFill>
                    <a:blip r:embed="rId107" cstate="print"/>
                    <a:srcRect/>
                    <a:stretch>
                      <a:fillRect/>
                    </a:stretch>
                  </pic:blipFill>
                  <pic:spPr bwMode="auto">
                    <a:xfrm>
                      <a:off x="0" y="0"/>
                      <a:ext cx="6114768" cy="2365615"/>
                    </a:xfrm>
                    <a:prstGeom prst="rect">
                      <a:avLst/>
                    </a:prstGeom>
                    <a:noFill/>
                    <a:ln w="9525">
                      <a:noFill/>
                      <a:miter lim="800000"/>
                      <a:headEnd/>
                      <a:tailEnd/>
                    </a:ln>
                  </pic:spPr>
                </pic:pic>
              </a:graphicData>
            </a:graphic>
          </wp:inline>
        </w:drawing>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Для того чтобы привести параметры тока и напряжения к требуемым нормам, используют специальные электротехнические устройства, называемые трансформаторами. В зависимости от назначения, устройства и класса точности трансформаторы тока и напряжения, подразделяются на несколько типов. В данной работе рассмотрены измерительные трансформаторы напряжения и тока, которые устанавливают в цепях учета электроэнергии.</w:t>
      </w:r>
    </w:p>
    <w:p w:rsidR="00FD02FA" w:rsidRDefault="00FD02FA" w:rsidP="00FD02FA">
      <w:pPr>
        <w:pStyle w:val="ab"/>
        <w:jc w:val="center"/>
        <w:rPr>
          <w:rFonts w:ascii="Times New Roman" w:hAnsi="Times New Roman" w:cs="Times New Roman"/>
          <w:b/>
          <w:sz w:val="28"/>
          <w:szCs w:val="28"/>
          <w:lang w:eastAsia="ru-RU"/>
        </w:rPr>
      </w:pPr>
    </w:p>
    <w:p w:rsidR="00FD02FA" w:rsidRPr="00FD02FA" w:rsidRDefault="00FD02FA" w:rsidP="00FD02FA">
      <w:pPr>
        <w:pStyle w:val="ab"/>
        <w:spacing w:line="276" w:lineRule="auto"/>
        <w:jc w:val="center"/>
        <w:rPr>
          <w:rFonts w:ascii="Times New Roman" w:hAnsi="Times New Roman" w:cs="Times New Roman"/>
          <w:b/>
          <w:sz w:val="28"/>
          <w:szCs w:val="28"/>
          <w:lang w:eastAsia="ru-RU"/>
        </w:rPr>
      </w:pPr>
      <w:r w:rsidRPr="00FD02FA">
        <w:rPr>
          <w:rFonts w:ascii="Times New Roman" w:hAnsi="Times New Roman" w:cs="Times New Roman"/>
          <w:b/>
          <w:sz w:val="28"/>
          <w:szCs w:val="28"/>
          <w:lang w:eastAsia="ru-RU"/>
        </w:rPr>
        <w:t>Трансформатор тока.</w:t>
      </w:r>
    </w:p>
    <w:p w:rsidR="00FD02FA" w:rsidRDefault="00FD02FA" w:rsidP="00FD02FA">
      <w:pPr>
        <w:pStyle w:val="ab"/>
        <w:spacing w:line="276" w:lineRule="auto"/>
        <w:jc w:val="center"/>
        <w:rPr>
          <w:rFonts w:ascii="Times New Roman" w:hAnsi="Times New Roman" w:cs="Times New Roman"/>
          <w:b/>
          <w:sz w:val="28"/>
          <w:szCs w:val="28"/>
          <w:lang w:eastAsia="ru-RU"/>
        </w:rPr>
      </w:pPr>
      <w:r w:rsidRPr="00FD02FA">
        <w:rPr>
          <w:rFonts w:ascii="Times New Roman" w:hAnsi="Times New Roman" w:cs="Times New Roman"/>
          <w:b/>
          <w:sz w:val="28"/>
          <w:szCs w:val="28"/>
          <w:lang w:eastAsia="ru-RU"/>
        </w:rPr>
        <w:t>Общие понятия.</w:t>
      </w:r>
    </w:p>
    <w:p w:rsidR="00FD02FA" w:rsidRPr="00FD02FA" w:rsidRDefault="00FD02FA" w:rsidP="00FD02FA">
      <w:pPr>
        <w:pStyle w:val="ab"/>
        <w:spacing w:line="276" w:lineRule="auto"/>
        <w:jc w:val="center"/>
        <w:rPr>
          <w:rFonts w:ascii="Times New Roman" w:hAnsi="Times New Roman" w:cs="Times New Roman"/>
          <w:b/>
          <w:sz w:val="28"/>
          <w:szCs w:val="28"/>
          <w:lang w:eastAsia="ru-RU"/>
        </w:rPr>
      </w:pP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В цепи учета устанавливают трансформаторы тока (ТТ) класса точности не ниже 0,5 номинальная мощность которых подбирается в соответствии с параметрами сети. Назначение этого устройства – обеспечение контроля потребления электроэнергии. Типы трансформаторов тока: ТПЛ, ТОЛ 10, ТПОЛ, Т-0,66, ТФЗМ и другие.</w:t>
      </w: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noProof/>
          <w:color w:val="1E73BE"/>
          <w:sz w:val="28"/>
          <w:szCs w:val="28"/>
          <w:lang w:eastAsia="ru-RU"/>
        </w:rPr>
        <w:lastRenderedPageBreak/>
        <w:drawing>
          <wp:inline distT="0" distB="0" distL="0" distR="0">
            <wp:extent cx="4763965" cy="2751993"/>
            <wp:effectExtent l="19050" t="0" r="0" b="0"/>
            <wp:docPr id="725" name="Рисунок 725" descr="Foto_transformer">
              <a:hlinkClick xmlns:a="http://schemas.openxmlformats.org/drawingml/2006/main" r:id="rId108" tooltip="&quot;Трансформаторы тока и напряжения: назначение, устройство, принцип дейст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_transformer">
                      <a:hlinkClick r:id="rId108" tooltip="&quot;Трансформаторы тока и напряжения: назначение, устройство, принцип действия&quot;"/>
                    </pic:cNvPr>
                    <pic:cNvPicPr>
                      <a:picLocks noChangeAspect="1" noChangeArrowheads="1"/>
                    </pic:cNvPicPr>
                  </pic:nvPicPr>
                  <pic:blipFill>
                    <a:blip r:embed="rId109" cstate="print"/>
                    <a:srcRect/>
                    <a:stretch>
                      <a:fillRect/>
                    </a:stretch>
                  </pic:blipFill>
                  <pic:spPr bwMode="auto">
                    <a:xfrm>
                      <a:off x="0" y="0"/>
                      <a:ext cx="4765675" cy="2752981"/>
                    </a:xfrm>
                    <a:prstGeom prst="rect">
                      <a:avLst/>
                    </a:prstGeom>
                    <a:noFill/>
                    <a:ln w="9525">
                      <a:noFill/>
                      <a:miter lim="800000"/>
                      <a:headEnd/>
                      <a:tailEnd/>
                    </a:ln>
                  </pic:spPr>
                </pic:pic>
              </a:graphicData>
            </a:graphic>
          </wp:inline>
        </w:drawing>
      </w:r>
    </w:p>
    <w:p w:rsidR="00FD02FA" w:rsidRDefault="00FD02FA" w:rsidP="00FD02FA">
      <w:pPr>
        <w:pStyle w:val="ab"/>
        <w:rPr>
          <w:rFonts w:ascii="Times New Roman" w:hAnsi="Times New Roman" w:cs="Times New Roman"/>
          <w:b/>
          <w:i/>
          <w:iCs/>
          <w:color w:val="3C3835"/>
          <w:sz w:val="28"/>
          <w:szCs w:val="28"/>
          <w:lang w:eastAsia="ru-RU"/>
        </w:rPr>
      </w:pPr>
    </w:p>
    <w:p w:rsidR="00FD02FA" w:rsidRPr="00FD02FA" w:rsidRDefault="00FD02FA" w:rsidP="00FD02FA">
      <w:pPr>
        <w:pStyle w:val="ab"/>
        <w:rPr>
          <w:rFonts w:ascii="Times New Roman" w:hAnsi="Times New Roman" w:cs="Times New Roman"/>
          <w:b/>
          <w:color w:val="3C3835"/>
          <w:sz w:val="28"/>
          <w:szCs w:val="28"/>
          <w:lang w:eastAsia="ru-RU"/>
        </w:rPr>
      </w:pPr>
      <w:r w:rsidRPr="00FD02FA">
        <w:rPr>
          <w:rFonts w:ascii="Times New Roman" w:hAnsi="Times New Roman" w:cs="Times New Roman"/>
          <w:b/>
          <w:i/>
          <w:iCs/>
          <w:color w:val="3C3835"/>
          <w:sz w:val="28"/>
          <w:szCs w:val="28"/>
          <w:lang w:eastAsia="ru-RU"/>
        </w:rPr>
        <w:t>Трансформаторы тока ТПОЛ-10 с первичной обмоткой 1000 А</w:t>
      </w: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Конструкция трансформаторов тока обладает следующими особенностями.</w:t>
      </w: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Первичная обмотка выполняется в виде толстой шины (количество витков минимизировано). Такая конструкция позволяет оптимизировать коэффициент трансформации и улучшить работу трансформатора.</w:t>
      </w: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Провод вторичной обмотки наматывается на основу, изготовленную из магнитного материала с большой площадью поперечного сечения. Ток вторичной обмотки обычно равен 5А (иногда – 1А).</w:t>
      </w: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noProof/>
          <w:color w:val="1E73BE"/>
          <w:sz w:val="28"/>
          <w:szCs w:val="28"/>
          <w:lang w:eastAsia="ru-RU"/>
        </w:rPr>
        <w:drawing>
          <wp:inline distT="0" distB="0" distL="0" distR="0">
            <wp:extent cx="4053205" cy="4572000"/>
            <wp:effectExtent l="19050" t="0" r="4445" b="0"/>
            <wp:docPr id="726" name="Рисунок 726" descr="news19_1">
              <a:hlinkClick xmlns:a="http://schemas.openxmlformats.org/drawingml/2006/main" r:id="rId110" tooltip="&quot;Трансформаторы тока и напряжения: назначение, устройство, принцип дейст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19_1">
                      <a:hlinkClick r:id="rId110" tooltip="&quot;Трансформаторы тока и напряжения: назначение, устройство, принцип действия&quot;"/>
                    </pic:cNvPr>
                    <pic:cNvPicPr>
                      <a:picLocks noChangeAspect="1" noChangeArrowheads="1"/>
                    </pic:cNvPicPr>
                  </pic:nvPicPr>
                  <pic:blipFill>
                    <a:blip r:embed="rId111" cstate="print"/>
                    <a:srcRect/>
                    <a:stretch>
                      <a:fillRect/>
                    </a:stretch>
                  </pic:blipFill>
                  <pic:spPr bwMode="auto">
                    <a:xfrm>
                      <a:off x="0" y="0"/>
                      <a:ext cx="4053205" cy="4572000"/>
                    </a:xfrm>
                    <a:prstGeom prst="rect">
                      <a:avLst/>
                    </a:prstGeom>
                    <a:noFill/>
                    <a:ln w="9525">
                      <a:noFill/>
                      <a:miter lim="800000"/>
                      <a:headEnd/>
                      <a:tailEnd/>
                    </a:ln>
                  </pic:spPr>
                </pic:pic>
              </a:graphicData>
            </a:graphic>
          </wp:inline>
        </w:drawing>
      </w:r>
    </w:p>
    <w:p w:rsidR="00FD02FA" w:rsidRPr="00FD02FA" w:rsidRDefault="00FD02FA" w:rsidP="00FD02FA">
      <w:pPr>
        <w:pStyle w:val="ab"/>
        <w:spacing w:line="276" w:lineRule="auto"/>
        <w:rPr>
          <w:rFonts w:ascii="Times New Roman" w:hAnsi="Times New Roman" w:cs="Times New Roman"/>
          <w:b/>
          <w:sz w:val="28"/>
          <w:szCs w:val="28"/>
          <w:lang w:eastAsia="ru-RU"/>
        </w:rPr>
      </w:pPr>
      <w:r w:rsidRPr="00FD02FA">
        <w:rPr>
          <w:rFonts w:ascii="Times New Roman" w:hAnsi="Times New Roman" w:cs="Times New Roman"/>
          <w:b/>
          <w:sz w:val="28"/>
          <w:szCs w:val="28"/>
          <w:lang w:eastAsia="ru-RU"/>
        </w:rPr>
        <w:lastRenderedPageBreak/>
        <w:t>Виды трансформаторов тока.</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b/>
          <w:color w:val="3C3835"/>
          <w:sz w:val="28"/>
          <w:szCs w:val="28"/>
          <w:lang w:eastAsia="ru-RU"/>
        </w:rPr>
        <w:t>Сухие трансформаторы</w:t>
      </w:r>
      <w:r w:rsidRPr="00FD02FA">
        <w:rPr>
          <w:rFonts w:ascii="Times New Roman" w:hAnsi="Times New Roman" w:cs="Times New Roman"/>
          <w:color w:val="3C3835"/>
          <w:sz w:val="28"/>
          <w:szCs w:val="28"/>
          <w:lang w:eastAsia="ru-RU"/>
        </w:rPr>
        <w:t>: у них первичная обмотка имеет физическую связь со вторичной. Значение вторичного тока непосредственно зависит от коэффициента трансформации.</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b/>
          <w:color w:val="3C3835"/>
          <w:sz w:val="28"/>
          <w:szCs w:val="28"/>
          <w:lang w:eastAsia="ru-RU"/>
        </w:rPr>
        <w:t>Тороидальные</w:t>
      </w:r>
      <w:r w:rsidRPr="00FD02FA">
        <w:rPr>
          <w:rFonts w:ascii="Times New Roman" w:hAnsi="Times New Roman" w:cs="Times New Roman"/>
          <w:color w:val="3C3835"/>
          <w:sz w:val="28"/>
          <w:szCs w:val="28"/>
          <w:lang w:eastAsia="ru-RU"/>
        </w:rPr>
        <w:t>: устанавливаются на шину или кабель и потому не имеют первичной обмотки. Первичный ток протекает по проводнику в середине корпуса. Такие трансформаторы с раздвоенным ядром (могут открываться без отключения первичной цепи) могут выполнять защитную функцию (от КЗ сети).</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b/>
          <w:color w:val="3C3835"/>
          <w:sz w:val="28"/>
          <w:szCs w:val="28"/>
          <w:lang w:eastAsia="ru-RU"/>
        </w:rPr>
        <w:t>Высоковольтные</w:t>
      </w:r>
      <w:r w:rsidRPr="00FD02FA">
        <w:rPr>
          <w:rFonts w:ascii="Times New Roman" w:hAnsi="Times New Roman" w:cs="Times New Roman"/>
          <w:color w:val="3C3835"/>
          <w:sz w:val="28"/>
          <w:szCs w:val="28"/>
          <w:lang w:eastAsia="ru-RU"/>
        </w:rPr>
        <w:t xml:space="preserve"> (масляные или газовые): могут быть с первичной обмоткой или без нее (шинного типа). Кроме измерительной могут иметь дополнительную вторичную обмотку – для обеспечения работы релейной защиты.</w:t>
      </w:r>
    </w:p>
    <w:p w:rsidR="00FD02FA" w:rsidRPr="00FD02FA" w:rsidRDefault="00FD02FA" w:rsidP="00FD02FA">
      <w:pPr>
        <w:pStyle w:val="ab"/>
        <w:spacing w:line="276" w:lineRule="auto"/>
        <w:rPr>
          <w:rFonts w:ascii="Times New Roman" w:hAnsi="Times New Roman" w:cs="Times New Roman"/>
          <w:b/>
          <w:sz w:val="28"/>
          <w:szCs w:val="28"/>
          <w:lang w:eastAsia="ru-RU"/>
        </w:rPr>
      </w:pPr>
      <w:r w:rsidRPr="00FD02FA">
        <w:rPr>
          <w:rFonts w:ascii="Times New Roman" w:hAnsi="Times New Roman" w:cs="Times New Roman"/>
          <w:b/>
          <w:sz w:val="28"/>
          <w:szCs w:val="28"/>
          <w:lang w:eastAsia="ru-RU"/>
        </w:rPr>
        <w:t>Поверка трансформаторов тока.</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Поверка ТТ выполняется в соответствии ГОСТ 8.217-2003. Нормативный документ предусматривает следующие операции:</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-проведение внешнего осмотра (проверяется целостность корпуса, наличие и правильность нанесения маркировок, паспортные данные);</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-размагничивание: существует несколько способов, один из которых предписывает плавное увеличение тока (в течение 2 мин.) на первичной обмотке от 0 до 100% от номинального значения при полной номинальной нагрузке и затем – плавное снижение до нуля;</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-проверка соответствия полярности клемм первичной и вторичной обмоток (по схеме поверки);</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-определение токовых и угловых погрешностей: выполняется с помощью эталонного трансформатора тока, магазина нагрузок и прибора сравнения (компаратора).</w:t>
      </w:r>
    </w:p>
    <w:p w:rsid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b/>
          <w:i/>
          <w:color w:val="3C3835"/>
          <w:sz w:val="28"/>
          <w:szCs w:val="28"/>
          <w:lang w:eastAsia="ru-RU"/>
        </w:rPr>
        <w:t xml:space="preserve">Результаты поверки оформляются протоколом и свидетельством. </w:t>
      </w:r>
      <w:r w:rsidRPr="00FD02FA">
        <w:rPr>
          <w:rFonts w:ascii="Times New Roman" w:hAnsi="Times New Roman" w:cs="Times New Roman"/>
          <w:color w:val="3C3835"/>
          <w:sz w:val="28"/>
          <w:szCs w:val="28"/>
          <w:lang w:eastAsia="ru-RU"/>
        </w:rPr>
        <w:t>В определенных случаях предусматривается пломбирование.</w:t>
      </w:r>
    </w:p>
    <w:p w:rsidR="00FD02FA" w:rsidRPr="00FD02FA" w:rsidRDefault="00FD02FA" w:rsidP="00FD02FA">
      <w:pPr>
        <w:pStyle w:val="ab"/>
        <w:rPr>
          <w:rFonts w:ascii="Times New Roman" w:hAnsi="Times New Roman" w:cs="Times New Roman"/>
          <w:color w:val="3C3835"/>
          <w:sz w:val="28"/>
          <w:szCs w:val="28"/>
          <w:lang w:eastAsia="ru-RU"/>
        </w:rPr>
      </w:pP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noProof/>
          <w:color w:val="1E73BE"/>
          <w:sz w:val="28"/>
          <w:szCs w:val="28"/>
          <w:lang w:eastAsia="ru-RU"/>
        </w:rPr>
        <w:lastRenderedPageBreak/>
        <w:drawing>
          <wp:inline distT="0" distB="0" distL="0" distR="0">
            <wp:extent cx="4763965" cy="3552092"/>
            <wp:effectExtent l="19050" t="0" r="0" b="0"/>
            <wp:docPr id="727" name="Рисунок 727" descr="279-699-1274273232">
              <a:hlinkClick xmlns:a="http://schemas.openxmlformats.org/drawingml/2006/main" r:id="rId112" tooltip="&quot;Трансформаторы тока и напряжения: назначение, устройство, принцип дейст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9-699-1274273232">
                      <a:hlinkClick r:id="rId112" tooltip="&quot;Трансформаторы тока и напряжения: назначение, устройство, принцип действия&quot;"/>
                    </pic:cNvPr>
                    <pic:cNvPicPr>
                      <a:picLocks noChangeAspect="1" noChangeArrowheads="1"/>
                    </pic:cNvPicPr>
                  </pic:nvPicPr>
                  <pic:blipFill>
                    <a:blip r:embed="rId113" cstate="print"/>
                    <a:srcRect/>
                    <a:stretch>
                      <a:fillRect/>
                    </a:stretch>
                  </pic:blipFill>
                  <pic:spPr bwMode="auto">
                    <a:xfrm>
                      <a:off x="0" y="0"/>
                      <a:ext cx="4765675" cy="3553367"/>
                    </a:xfrm>
                    <a:prstGeom prst="rect">
                      <a:avLst/>
                    </a:prstGeom>
                    <a:noFill/>
                    <a:ln w="9525">
                      <a:noFill/>
                      <a:miter lim="800000"/>
                      <a:headEnd/>
                      <a:tailEnd/>
                    </a:ln>
                  </pic:spPr>
                </pic:pic>
              </a:graphicData>
            </a:graphic>
          </wp:inline>
        </w:drawing>
      </w:r>
    </w:p>
    <w:p w:rsidR="00FD02FA" w:rsidRPr="00FD02FA" w:rsidRDefault="00FD02FA" w:rsidP="00FD02FA">
      <w:pPr>
        <w:pStyle w:val="ab"/>
        <w:rPr>
          <w:rFonts w:ascii="Times New Roman" w:hAnsi="Times New Roman" w:cs="Times New Roman"/>
          <w:b/>
          <w:color w:val="3C3835"/>
          <w:sz w:val="28"/>
          <w:szCs w:val="28"/>
          <w:lang w:eastAsia="ru-RU"/>
        </w:rPr>
      </w:pPr>
      <w:r w:rsidRPr="00FD02FA">
        <w:rPr>
          <w:rFonts w:ascii="Times New Roman" w:hAnsi="Times New Roman" w:cs="Times New Roman"/>
          <w:b/>
          <w:i/>
          <w:iCs/>
          <w:color w:val="3C3835"/>
          <w:sz w:val="28"/>
          <w:szCs w:val="28"/>
          <w:lang w:eastAsia="ru-RU"/>
        </w:rPr>
        <w:t>Стенд для поверки трансформаторов тока</w:t>
      </w: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rPr>
          <w:rFonts w:ascii="Times New Roman" w:hAnsi="Times New Roman" w:cs="Times New Roman"/>
          <w:b/>
          <w:sz w:val="28"/>
          <w:szCs w:val="28"/>
          <w:lang w:eastAsia="ru-RU"/>
        </w:rPr>
      </w:pPr>
    </w:p>
    <w:p w:rsidR="00FD02FA" w:rsidRPr="00FD02FA" w:rsidRDefault="00FD02FA" w:rsidP="00FD02FA">
      <w:pPr>
        <w:pStyle w:val="ab"/>
        <w:spacing w:line="276" w:lineRule="auto"/>
        <w:rPr>
          <w:rFonts w:ascii="Times New Roman" w:hAnsi="Times New Roman" w:cs="Times New Roman"/>
          <w:b/>
          <w:sz w:val="28"/>
          <w:szCs w:val="28"/>
          <w:lang w:eastAsia="ru-RU"/>
        </w:rPr>
      </w:pPr>
      <w:r w:rsidRPr="00FD02FA">
        <w:rPr>
          <w:rFonts w:ascii="Times New Roman" w:hAnsi="Times New Roman" w:cs="Times New Roman"/>
          <w:b/>
          <w:sz w:val="28"/>
          <w:szCs w:val="28"/>
          <w:lang w:eastAsia="ru-RU"/>
        </w:rPr>
        <w:lastRenderedPageBreak/>
        <w:t>Трансформаторы напряжения. Устройство и принцип действия.</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Устройство трансформаторов тока и напряжения во многом сходно: вокруг стального сердечника, набранного из листовой стали, наматываются первичные и вторичные обмотки. Трансформаторы напряжения (ТН) бывают одно- и трехфазными. Их назначение – снижение напряжения до необходимого уровня. В измерительной трехфазной сети устанавливают группу однофазных (на каждую фазу) или трансформатор, в корпусе которого собраны три первичной обмотки и три вторичной. Выходное напряжение трехфазных измерительных ТН – 100 В. Номинальное напряжение первичной обмотки зависит от параметров сети (35 кВ, 10 кВ, 6 кВ).</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noProof/>
          <w:color w:val="1E73BE"/>
          <w:sz w:val="28"/>
          <w:szCs w:val="28"/>
          <w:lang w:eastAsia="ru-RU"/>
        </w:rPr>
        <w:drawing>
          <wp:inline distT="0" distB="0" distL="0" distR="0">
            <wp:extent cx="4053205" cy="3367405"/>
            <wp:effectExtent l="19050" t="0" r="4445" b="0"/>
            <wp:docPr id="728" name="Рисунок 728" descr="RITZ-Current-Transformer_Outdoor">
              <a:hlinkClick xmlns:a="http://schemas.openxmlformats.org/drawingml/2006/main" r:id="rId114" tooltip="&quot;Трансформаторы тока и напряжения: назначение, устройство, принцип дейст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TZ-Current-Transformer_Outdoor">
                      <a:hlinkClick r:id="rId114" tooltip="&quot;Трансформаторы тока и напряжения: назначение, устройство, принцип действия&quot;"/>
                    </pic:cNvPr>
                    <pic:cNvPicPr>
                      <a:picLocks noChangeAspect="1" noChangeArrowheads="1"/>
                    </pic:cNvPicPr>
                  </pic:nvPicPr>
                  <pic:blipFill>
                    <a:blip r:embed="rId115" cstate="print"/>
                    <a:srcRect/>
                    <a:stretch>
                      <a:fillRect/>
                    </a:stretch>
                  </pic:blipFill>
                  <pic:spPr bwMode="auto">
                    <a:xfrm>
                      <a:off x="0" y="0"/>
                      <a:ext cx="4053205" cy="3367405"/>
                    </a:xfrm>
                    <a:prstGeom prst="rect">
                      <a:avLst/>
                    </a:prstGeom>
                    <a:noFill/>
                    <a:ln w="9525">
                      <a:noFill/>
                      <a:miter lim="800000"/>
                      <a:headEnd/>
                      <a:tailEnd/>
                    </a:ln>
                  </pic:spPr>
                </pic:pic>
              </a:graphicData>
            </a:graphic>
          </wp:inline>
        </w:drawing>
      </w:r>
      <w:r w:rsidRPr="00FD02FA">
        <w:rPr>
          <w:rFonts w:ascii="Times New Roman" w:hAnsi="Times New Roman" w:cs="Times New Roman"/>
          <w:color w:val="3C3835"/>
          <w:sz w:val="28"/>
          <w:szCs w:val="28"/>
          <w:lang w:eastAsia="ru-RU"/>
        </w:rPr>
        <w:br/>
        <w:t>Трансформаторы напряжения, кроме измерительных, используются для:</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-подключения измерительных приборов и другого оборудования для обеспечения его безопасной эксплуатации;</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-для расширения пределов измерения подключенных приборов;</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-для обеспечения работы противопожарной автоматики и релейной защиты.</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Трансформаторы тока и напряжения, схемы включения которых ничем не отличаются от понижающих трансформаторов, являются измерительными, если расположены перед счетчиками и имеют класс точности не менее 0,5.</w:t>
      </w: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noProof/>
          <w:color w:val="1E73BE"/>
          <w:sz w:val="28"/>
          <w:szCs w:val="28"/>
          <w:lang w:eastAsia="ru-RU"/>
        </w:rPr>
        <w:lastRenderedPageBreak/>
        <w:drawing>
          <wp:inline distT="0" distB="0" distL="0" distR="0">
            <wp:extent cx="4763965" cy="3042139"/>
            <wp:effectExtent l="19050" t="0" r="0" b="0"/>
            <wp:docPr id="729" name="Рисунок 729" descr="transformator_napraygeniay_6">
              <a:hlinkClick xmlns:a="http://schemas.openxmlformats.org/drawingml/2006/main" r:id="rId116" tooltip="&quot;Трансформаторы тока и напряжения: назначение, устройство, принцип дейст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formator_napraygeniay_6">
                      <a:hlinkClick r:id="rId116" tooltip="&quot;Трансформаторы тока и напряжения: назначение, устройство, принцип действия&quot;"/>
                    </pic:cNvPr>
                    <pic:cNvPicPr>
                      <a:picLocks noChangeAspect="1" noChangeArrowheads="1"/>
                    </pic:cNvPicPr>
                  </pic:nvPicPr>
                  <pic:blipFill>
                    <a:blip r:embed="rId117" cstate="print"/>
                    <a:srcRect/>
                    <a:stretch>
                      <a:fillRect/>
                    </a:stretch>
                  </pic:blipFill>
                  <pic:spPr bwMode="auto">
                    <a:xfrm>
                      <a:off x="0" y="0"/>
                      <a:ext cx="4765675" cy="3043231"/>
                    </a:xfrm>
                    <a:prstGeom prst="rect">
                      <a:avLst/>
                    </a:prstGeom>
                    <a:noFill/>
                    <a:ln w="9525">
                      <a:noFill/>
                      <a:miter lim="800000"/>
                      <a:headEnd/>
                      <a:tailEnd/>
                    </a:ln>
                  </pic:spPr>
                </pic:pic>
              </a:graphicData>
            </a:graphic>
          </wp:inline>
        </w:drawing>
      </w:r>
    </w:p>
    <w:p w:rsidR="00FD02FA" w:rsidRPr="00FD02FA" w:rsidRDefault="00FD02FA" w:rsidP="00FD02FA">
      <w:pPr>
        <w:pStyle w:val="ab"/>
        <w:spacing w:line="276" w:lineRule="auto"/>
        <w:rPr>
          <w:rFonts w:ascii="Times New Roman" w:hAnsi="Times New Roman" w:cs="Times New Roman"/>
          <w:b/>
          <w:color w:val="3C3835"/>
          <w:sz w:val="28"/>
          <w:szCs w:val="28"/>
          <w:lang w:eastAsia="ru-RU"/>
        </w:rPr>
      </w:pPr>
      <w:r w:rsidRPr="00FD02FA">
        <w:rPr>
          <w:rFonts w:ascii="Times New Roman" w:hAnsi="Times New Roman" w:cs="Times New Roman"/>
          <w:b/>
          <w:i/>
          <w:iCs/>
          <w:color w:val="3C3835"/>
          <w:sz w:val="28"/>
          <w:szCs w:val="28"/>
          <w:lang w:eastAsia="ru-RU"/>
        </w:rPr>
        <w:t>Трансформатор напряжения в ячейке</w:t>
      </w:r>
    </w:p>
    <w:p w:rsidR="00FD02FA" w:rsidRPr="00FD02FA" w:rsidRDefault="00FD02FA" w:rsidP="00FD02FA">
      <w:pPr>
        <w:pStyle w:val="ab"/>
        <w:spacing w:line="276" w:lineRule="auto"/>
        <w:rPr>
          <w:rFonts w:ascii="Times New Roman" w:hAnsi="Times New Roman" w:cs="Times New Roman"/>
          <w:sz w:val="28"/>
          <w:szCs w:val="28"/>
          <w:lang w:eastAsia="ru-RU"/>
        </w:rPr>
      </w:pPr>
      <w:r w:rsidRPr="00FD02FA">
        <w:rPr>
          <w:rFonts w:ascii="Times New Roman" w:hAnsi="Times New Roman" w:cs="Times New Roman"/>
          <w:sz w:val="28"/>
          <w:szCs w:val="28"/>
          <w:lang w:eastAsia="ru-RU"/>
        </w:rPr>
        <w:t>Некоторые типы трансформаторов напряжения</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 xml:space="preserve">КНФ-110: масляный трансформатор, состоящий из двух каскадов на общем </w:t>
      </w:r>
      <w:proofErr w:type="spellStart"/>
      <w:r w:rsidRPr="00FD02FA">
        <w:rPr>
          <w:rFonts w:ascii="Times New Roman" w:hAnsi="Times New Roman" w:cs="Times New Roman"/>
          <w:color w:val="3C3835"/>
          <w:sz w:val="28"/>
          <w:szCs w:val="28"/>
          <w:lang w:eastAsia="ru-RU"/>
        </w:rPr>
        <w:t>магнитопроводе</w:t>
      </w:r>
      <w:proofErr w:type="spellEnd"/>
      <w:r w:rsidRPr="00FD02FA">
        <w:rPr>
          <w:rFonts w:ascii="Times New Roman" w:hAnsi="Times New Roman" w:cs="Times New Roman"/>
          <w:color w:val="3C3835"/>
          <w:sz w:val="28"/>
          <w:szCs w:val="28"/>
          <w:lang w:eastAsia="ru-RU"/>
        </w:rPr>
        <w:t>.</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 xml:space="preserve">НОМ-35 или ЗНОМ-35: конструкция таких трансформаторов герметична, внутри корпуса – масло, уровень которого находится на 25-30 мм ниже крышки. </w:t>
      </w:r>
      <w:proofErr w:type="spellStart"/>
      <w:r w:rsidRPr="00FD02FA">
        <w:rPr>
          <w:rFonts w:ascii="Times New Roman" w:hAnsi="Times New Roman" w:cs="Times New Roman"/>
          <w:color w:val="3C3835"/>
          <w:sz w:val="28"/>
          <w:szCs w:val="28"/>
          <w:lang w:eastAsia="ru-RU"/>
        </w:rPr>
        <w:t>Маслорасширителем</w:t>
      </w:r>
      <w:proofErr w:type="spellEnd"/>
      <w:r w:rsidRPr="00FD02FA">
        <w:rPr>
          <w:rFonts w:ascii="Times New Roman" w:hAnsi="Times New Roman" w:cs="Times New Roman"/>
          <w:color w:val="3C3835"/>
          <w:sz w:val="28"/>
          <w:szCs w:val="28"/>
          <w:lang w:eastAsia="ru-RU"/>
        </w:rPr>
        <w:t xml:space="preserve"> они не снабжены.</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 xml:space="preserve">НТМИ-6: трансформатор с изолированной </w:t>
      </w:r>
      <w:proofErr w:type="spellStart"/>
      <w:r w:rsidRPr="00FD02FA">
        <w:rPr>
          <w:rFonts w:ascii="Times New Roman" w:hAnsi="Times New Roman" w:cs="Times New Roman"/>
          <w:color w:val="3C3835"/>
          <w:sz w:val="28"/>
          <w:szCs w:val="28"/>
          <w:lang w:eastAsia="ru-RU"/>
        </w:rPr>
        <w:t>нейтралью</w:t>
      </w:r>
      <w:proofErr w:type="spellEnd"/>
      <w:r w:rsidRPr="00FD02FA">
        <w:rPr>
          <w:rFonts w:ascii="Times New Roman" w:hAnsi="Times New Roman" w:cs="Times New Roman"/>
          <w:color w:val="3C3835"/>
          <w:sz w:val="28"/>
          <w:szCs w:val="28"/>
          <w:lang w:eastAsia="ru-RU"/>
        </w:rPr>
        <w:t>. Активная его часть состоит из однофазных трансформаторов, помещенных в общий корпус. Внутри корпуса – масло, для доливки которого на крышке находится специальная пробка. Кроме того, на крышке находятся клеммы первичной и вторичных обмоток. Дополнительная вторичная обмотка служит для подключения сигнализации и защиты.</w:t>
      </w:r>
    </w:p>
    <w:p w:rsidR="00FD02FA" w:rsidRPr="00FD02FA" w:rsidRDefault="00FD02FA" w:rsidP="00FD02FA">
      <w:pPr>
        <w:pStyle w:val="ab"/>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 </w:t>
      </w:r>
      <w:r w:rsidRPr="00FD02FA">
        <w:rPr>
          <w:rFonts w:ascii="Times New Roman" w:hAnsi="Times New Roman" w:cs="Times New Roman"/>
          <w:noProof/>
          <w:color w:val="DD2323"/>
          <w:sz w:val="28"/>
          <w:szCs w:val="28"/>
          <w:lang w:eastAsia="ru-RU"/>
        </w:rPr>
        <w:t xml:space="preserve"> </w:t>
      </w:r>
      <w:r w:rsidRPr="00FD02FA">
        <w:rPr>
          <w:rFonts w:ascii="Times New Roman" w:hAnsi="Times New Roman" w:cs="Times New Roman"/>
          <w:noProof/>
          <w:color w:val="DD2323"/>
          <w:sz w:val="28"/>
          <w:szCs w:val="28"/>
          <w:lang w:eastAsia="ru-RU"/>
        </w:rPr>
        <w:drawing>
          <wp:inline distT="0" distB="0" distL="0" distR="0">
            <wp:extent cx="3489080" cy="2971800"/>
            <wp:effectExtent l="19050" t="0" r="0" b="0"/>
            <wp:docPr id="730" name="Рисунок 730" descr="587471">
              <a:hlinkClick xmlns:a="http://schemas.openxmlformats.org/drawingml/2006/main" r:id="rId118" tooltip="&quot;Трансформаторы тока и напряжения: назначение, устройство, принцип дейст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87471">
                      <a:hlinkClick r:id="rId118" tooltip="&quot;Трансформаторы тока и напряжения: назначение, устройство, принцип действия&quot;"/>
                    </pic:cNvPr>
                    <pic:cNvPicPr>
                      <a:picLocks noChangeAspect="1" noChangeArrowheads="1"/>
                    </pic:cNvPicPr>
                  </pic:nvPicPr>
                  <pic:blipFill>
                    <a:blip r:embed="rId119" cstate="print"/>
                    <a:srcRect/>
                    <a:stretch>
                      <a:fillRect/>
                    </a:stretch>
                  </pic:blipFill>
                  <pic:spPr bwMode="auto">
                    <a:xfrm>
                      <a:off x="0" y="0"/>
                      <a:ext cx="3490595" cy="2973090"/>
                    </a:xfrm>
                    <a:prstGeom prst="rect">
                      <a:avLst/>
                    </a:prstGeom>
                    <a:noFill/>
                    <a:ln w="9525">
                      <a:noFill/>
                      <a:miter lim="800000"/>
                      <a:headEnd/>
                      <a:tailEnd/>
                    </a:ln>
                  </pic:spPr>
                </pic:pic>
              </a:graphicData>
            </a:graphic>
          </wp:inline>
        </w:drawing>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lastRenderedPageBreak/>
        <w:t>НАМИ-10: изготавливаются на напряжение первичной обмотки 10 и 6 кВ, на вторичной – 100 В.</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 xml:space="preserve">НТМК-6(10): конструкция с </w:t>
      </w:r>
      <w:proofErr w:type="spellStart"/>
      <w:r w:rsidRPr="00FD02FA">
        <w:rPr>
          <w:rFonts w:ascii="Times New Roman" w:hAnsi="Times New Roman" w:cs="Times New Roman"/>
          <w:color w:val="3C3835"/>
          <w:sz w:val="28"/>
          <w:szCs w:val="28"/>
          <w:lang w:eastAsia="ru-RU"/>
        </w:rPr>
        <w:t>трехстержневым</w:t>
      </w:r>
      <w:proofErr w:type="spellEnd"/>
      <w:r w:rsidRPr="00FD02FA">
        <w:rPr>
          <w:rFonts w:ascii="Times New Roman" w:hAnsi="Times New Roman" w:cs="Times New Roman"/>
          <w:color w:val="3C3835"/>
          <w:sz w:val="28"/>
          <w:szCs w:val="28"/>
          <w:lang w:eastAsia="ru-RU"/>
        </w:rPr>
        <w:t xml:space="preserve"> </w:t>
      </w:r>
      <w:proofErr w:type="spellStart"/>
      <w:r w:rsidRPr="00FD02FA">
        <w:rPr>
          <w:rFonts w:ascii="Times New Roman" w:hAnsi="Times New Roman" w:cs="Times New Roman"/>
          <w:color w:val="3C3835"/>
          <w:sz w:val="28"/>
          <w:szCs w:val="28"/>
          <w:lang w:eastAsia="ru-RU"/>
        </w:rPr>
        <w:t>магнитопроводом</w:t>
      </w:r>
      <w:proofErr w:type="spellEnd"/>
      <w:r w:rsidRPr="00FD02FA">
        <w:rPr>
          <w:rFonts w:ascii="Times New Roman" w:hAnsi="Times New Roman" w:cs="Times New Roman"/>
          <w:color w:val="3C3835"/>
          <w:sz w:val="28"/>
          <w:szCs w:val="28"/>
          <w:lang w:eastAsia="ru-RU"/>
        </w:rPr>
        <w:t>. На стержнях находятся обмотки высокого и низкого напряжения, соединенных «звездой», при этом нулевая точка имеет свой вывод. Обмотка разомкнутого треугольника не предусмотрена. Предназначен НТМК-6(10) только для цепей учета электроэнергии.</w:t>
      </w:r>
    </w:p>
    <w:p w:rsidR="00FD02FA" w:rsidRPr="00FD02FA" w:rsidRDefault="00FD02FA" w:rsidP="00FD02FA">
      <w:pPr>
        <w:pStyle w:val="ab"/>
        <w:spacing w:line="276" w:lineRule="auto"/>
        <w:jc w:val="center"/>
        <w:rPr>
          <w:rFonts w:ascii="Times New Roman" w:hAnsi="Times New Roman" w:cs="Times New Roman"/>
          <w:b/>
          <w:sz w:val="28"/>
          <w:szCs w:val="28"/>
          <w:lang w:eastAsia="ru-RU"/>
        </w:rPr>
      </w:pPr>
      <w:r w:rsidRPr="00FD02FA">
        <w:rPr>
          <w:rFonts w:ascii="Times New Roman" w:hAnsi="Times New Roman" w:cs="Times New Roman"/>
          <w:b/>
          <w:sz w:val="28"/>
          <w:szCs w:val="28"/>
          <w:lang w:eastAsia="ru-RU"/>
        </w:rPr>
        <w:t>Поверка трансформаторов напряжения</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Поверка ТН выполняется в соответствии с Методикой ГОСТ 8.216-211 ГСИ. Процедура предусматривает:</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-внешний осмотр, при котором проверяется исправность выводов, наличие и соответствие маркировки, целостность изоляции, наличие таблички с маркировкой;</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-определение погрешностей: выполняется с помощью эталонного трансформатора напряжения, магазина нагрузок и компаратора.</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b/>
          <w:i/>
          <w:color w:val="3C3835"/>
          <w:sz w:val="28"/>
          <w:szCs w:val="28"/>
          <w:lang w:eastAsia="ru-RU"/>
        </w:rPr>
        <w:t>Результаты поверки оформляются протоколом</w:t>
      </w:r>
      <w:r w:rsidRPr="00FD02FA">
        <w:rPr>
          <w:rFonts w:ascii="Times New Roman" w:hAnsi="Times New Roman" w:cs="Times New Roman"/>
          <w:color w:val="3C3835"/>
          <w:sz w:val="28"/>
          <w:szCs w:val="28"/>
          <w:lang w:eastAsia="ru-RU"/>
        </w:rPr>
        <w:t>.</w:t>
      </w:r>
    </w:p>
    <w:p w:rsidR="00FD02FA" w:rsidRPr="00FD02FA" w:rsidRDefault="00FD02FA" w:rsidP="00FD02FA">
      <w:pPr>
        <w:pStyle w:val="ab"/>
        <w:spacing w:line="276" w:lineRule="auto"/>
        <w:rPr>
          <w:rFonts w:ascii="Times New Roman" w:hAnsi="Times New Roman" w:cs="Times New Roman"/>
          <w:color w:val="3C3835"/>
          <w:sz w:val="28"/>
          <w:szCs w:val="28"/>
          <w:lang w:eastAsia="ru-RU"/>
        </w:rPr>
      </w:pPr>
      <w:r w:rsidRPr="00FD02FA">
        <w:rPr>
          <w:rFonts w:ascii="Times New Roman" w:hAnsi="Times New Roman" w:cs="Times New Roman"/>
          <w:color w:val="3C3835"/>
          <w:sz w:val="28"/>
          <w:szCs w:val="28"/>
          <w:lang w:eastAsia="ru-RU"/>
        </w:rPr>
        <w:t xml:space="preserve"> На корпусе устанавливают пломбу.</w:t>
      </w:r>
    </w:p>
    <w:p w:rsidR="00FD02FA" w:rsidRPr="00FD02FA" w:rsidRDefault="00FD02FA" w:rsidP="00FD02FA">
      <w:pPr>
        <w:pStyle w:val="ab"/>
        <w:rPr>
          <w:rFonts w:ascii="Times New Roman" w:hAnsi="Times New Roman" w:cs="Times New Roman"/>
          <w:sz w:val="28"/>
          <w:szCs w:val="28"/>
        </w:rPr>
      </w:pPr>
    </w:p>
    <w:p w:rsidR="00FD02FA" w:rsidRPr="00FD02FA" w:rsidRDefault="00FD02FA" w:rsidP="00FD02FA">
      <w:pPr>
        <w:pStyle w:val="ab"/>
        <w:rPr>
          <w:rFonts w:ascii="Times New Roman" w:hAnsi="Times New Roman" w:cs="Times New Roman"/>
          <w:sz w:val="28"/>
          <w:szCs w:val="28"/>
        </w:rPr>
      </w:pPr>
    </w:p>
    <w:p w:rsidR="00FD02FA" w:rsidRPr="00FD02FA" w:rsidRDefault="00FD02FA" w:rsidP="00FD02FA">
      <w:pPr>
        <w:pStyle w:val="ab"/>
        <w:rPr>
          <w:rFonts w:ascii="Times New Roman" w:hAnsi="Times New Roman" w:cs="Times New Roman"/>
          <w:sz w:val="28"/>
          <w:szCs w:val="28"/>
        </w:rPr>
      </w:pPr>
      <w:r w:rsidRPr="00FD02FA">
        <w:rPr>
          <w:rFonts w:ascii="Times New Roman" w:hAnsi="Times New Roman" w:cs="Times New Roman"/>
          <w:sz w:val="28"/>
          <w:szCs w:val="28"/>
        </w:rPr>
        <w:t>Вывод:</w:t>
      </w: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Default="00FD02FA" w:rsidP="005F5523">
      <w:pPr>
        <w:ind w:firstLine="540"/>
        <w:jc w:val="center"/>
        <w:rPr>
          <w:rFonts w:ascii="Times New Roman" w:hAnsi="Times New Roman" w:cs="Times New Roman"/>
          <w:sz w:val="28"/>
          <w:szCs w:val="28"/>
        </w:rPr>
      </w:pPr>
    </w:p>
    <w:p w:rsidR="00FD02FA" w:rsidRPr="00FD02FA" w:rsidRDefault="00FD02FA" w:rsidP="00FD02FA">
      <w:pPr>
        <w:spacing w:before="100" w:beforeAutospacing="1" w:after="100" w:afterAutospacing="1" w:line="240" w:lineRule="auto"/>
        <w:rPr>
          <w:rFonts w:ascii="Times New Roman" w:eastAsia="Times New Roman" w:hAnsi="Times New Roman" w:cs="Times New Roman"/>
          <w:b/>
          <w:bCs/>
          <w:sz w:val="32"/>
          <w:szCs w:val="32"/>
        </w:rPr>
      </w:pPr>
      <w:r w:rsidRPr="00FD02FA">
        <w:rPr>
          <w:rFonts w:ascii="Times New Roman" w:eastAsia="Times New Roman" w:hAnsi="Times New Roman" w:cs="Times New Roman"/>
          <w:b/>
          <w:bCs/>
          <w:sz w:val="32"/>
          <w:szCs w:val="32"/>
        </w:rPr>
        <w:lastRenderedPageBreak/>
        <w:t xml:space="preserve">                                           Практическая работа №9</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b/>
          <w:bCs/>
          <w:i/>
          <w:iCs/>
          <w:color w:val="000000"/>
          <w:sz w:val="28"/>
          <w:szCs w:val="28"/>
        </w:rPr>
      </w:pPr>
      <w:r w:rsidRPr="00FD02FA">
        <w:rPr>
          <w:rFonts w:ascii="Times New Roman" w:eastAsia="Times New Roman" w:hAnsi="Times New Roman" w:cs="Times New Roman"/>
          <w:b/>
          <w:spacing w:val="-1"/>
          <w:sz w:val="28"/>
          <w:szCs w:val="28"/>
        </w:rPr>
        <w:t xml:space="preserve">Тема: </w:t>
      </w:r>
      <w:r w:rsidRPr="00FD02FA">
        <w:rPr>
          <w:rFonts w:ascii="Times New Roman" w:eastAsia="Times New Roman" w:hAnsi="Times New Roman" w:cs="Times New Roman"/>
          <w:b/>
          <w:spacing w:val="-1"/>
          <w:sz w:val="28"/>
          <w:szCs w:val="28"/>
          <w:u w:val="single"/>
        </w:rPr>
        <w:t xml:space="preserve">Выбор и </w:t>
      </w:r>
      <w:r w:rsidRPr="00FD02FA">
        <w:rPr>
          <w:rFonts w:ascii="Times New Roman" w:eastAsia="Times New Roman" w:hAnsi="Times New Roman" w:cs="Times New Roman"/>
          <w:b/>
          <w:spacing w:val="-3"/>
          <w:sz w:val="28"/>
          <w:szCs w:val="28"/>
          <w:u w:val="single"/>
        </w:rPr>
        <w:t xml:space="preserve">расшифровка </w:t>
      </w:r>
      <w:r w:rsidRPr="00FD02FA">
        <w:rPr>
          <w:rFonts w:ascii="Times New Roman" w:eastAsia="Times New Roman" w:hAnsi="Times New Roman" w:cs="Times New Roman"/>
          <w:b/>
          <w:spacing w:val="-1"/>
          <w:sz w:val="28"/>
          <w:szCs w:val="28"/>
          <w:u w:val="single"/>
        </w:rPr>
        <w:t>коммутационных аппаратов</w:t>
      </w:r>
      <w:r w:rsidRPr="00FD02FA">
        <w:rPr>
          <w:rFonts w:ascii="Times New Roman" w:eastAsia="Times New Roman" w:hAnsi="Times New Roman" w:cs="Times New Roman"/>
          <w:b/>
          <w:spacing w:val="-3"/>
          <w:sz w:val="28"/>
          <w:szCs w:val="28"/>
          <w:u w:val="single"/>
        </w:rPr>
        <w:t>.</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i/>
          <w:iCs/>
          <w:color w:val="000000"/>
          <w:sz w:val="28"/>
          <w:szCs w:val="28"/>
        </w:rPr>
        <w:t>Цель: </w:t>
      </w:r>
      <w:r w:rsidRPr="00FD02FA">
        <w:rPr>
          <w:rFonts w:ascii="Times New Roman" w:eastAsia="Times New Roman" w:hAnsi="Times New Roman" w:cs="Times New Roman"/>
          <w:color w:val="000000"/>
          <w:sz w:val="28"/>
          <w:szCs w:val="28"/>
        </w:rPr>
        <w:t xml:space="preserve"> закрепить знания о принципах действия, функциях и устройстве высоковольтных электрических аппаратов, а также их маркировку.</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bdr w:val="none" w:sz="0" w:space="0" w:color="auto" w:frame="1"/>
        </w:rPr>
        <w:t xml:space="preserve"> 1. </w:t>
      </w:r>
      <w:r w:rsidRPr="00FD02FA">
        <w:rPr>
          <w:rFonts w:ascii="Times New Roman" w:eastAsiaTheme="minorHAnsi" w:hAnsi="Times New Roman" w:cs="Times New Roman"/>
          <w:sz w:val="28"/>
          <w:szCs w:val="28"/>
          <w:lang w:eastAsia="en-US"/>
        </w:rPr>
        <w:t>Условные обозначения типов трансформатора включают буквенное обозначение</w:t>
      </w:r>
      <w:r w:rsidRPr="00FD02FA">
        <w:rPr>
          <w:rFonts w:ascii="Times New Roman" w:eastAsiaTheme="minorHAnsi" w:hAnsi="Times New Roman" w:cs="Times New Roman"/>
          <w:sz w:val="28"/>
          <w:szCs w:val="28"/>
        </w:rPr>
        <w:t>, характеризующее тип трансформатора, число фаз, вид охлаждения, число обмоток, вид переключения ответвлений, а также обозначение номинальной мощности и класса напряжения. </w:t>
      </w:r>
      <w:r w:rsidRPr="00FD02FA">
        <w:rPr>
          <w:rFonts w:ascii="Times New Roman" w:eastAsiaTheme="minorHAnsi" w:hAnsi="Times New Roman" w:cs="Times New Roman"/>
          <w:sz w:val="28"/>
          <w:szCs w:val="28"/>
        </w:rPr>
        <w:br/>
      </w:r>
      <w:r w:rsidRPr="00FD02FA">
        <w:rPr>
          <w:rFonts w:ascii="Times New Roman" w:eastAsiaTheme="minorHAnsi" w:hAnsi="Times New Roman" w:cs="Times New Roman"/>
          <w:b/>
          <w:bCs/>
          <w:i/>
          <w:sz w:val="28"/>
          <w:szCs w:val="28"/>
          <w:bdr w:val="none" w:sz="0" w:space="0" w:color="auto" w:frame="1"/>
        </w:rPr>
        <w:t>Буквенное обозначение трансформатора</w:t>
      </w:r>
      <w:r w:rsidRPr="00FD02FA">
        <w:rPr>
          <w:rFonts w:ascii="Times New Roman" w:eastAsiaTheme="minorHAnsi" w:hAnsi="Times New Roman" w:cs="Times New Roman"/>
          <w:sz w:val="28"/>
          <w:szCs w:val="28"/>
        </w:rPr>
        <w:t> содержит следующие данные в указанном порядке: </w:t>
      </w:r>
      <w:r w:rsidRPr="00FD02FA">
        <w:rPr>
          <w:rFonts w:ascii="Times New Roman" w:eastAsiaTheme="minorHAnsi" w:hAnsi="Times New Roman" w:cs="Times New Roman"/>
          <w:sz w:val="28"/>
          <w:szCs w:val="28"/>
        </w:rPr>
        <w:br/>
        <w:t>1. число фаз — для трехфазных Т, О — однофазный; </w:t>
      </w:r>
      <w:r w:rsidRPr="00FD02FA">
        <w:rPr>
          <w:rFonts w:ascii="Times New Roman" w:eastAsiaTheme="minorHAnsi" w:hAnsi="Times New Roman" w:cs="Times New Roman"/>
          <w:sz w:val="28"/>
          <w:szCs w:val="28"/>
        </w:rPr>
        <w:br/>
        <w:t>2. вид охлаждения — естественная циркуляция воздуха и масла М, естественное воздушное при открытом исполнении С, естественное воздушное при защищенном исполнении СЗ; </w:t>
      </w:r>
      <w:r w:rsidRPr="00FD02FA">
        <w:rPr>
          <w:rFonts w:ascii="Times New Roman" w:eastAsiaTheme="minorHAnsi" w:hAnsi="Times New Roman" w:cs="Times New Roman"/>
          <w:sz w:val="28"/>
          <w:szCs w:val="28"/>
        </w:rPr>
        <w:br/>
        <w:t>3. принудительная циркуляция воздуха и естественная циркуляция масла Д; </w:t>
      </w:r>
      <w:r w:rsidRPr="00FD02FA">
        <w:rPr>
          <w:rFonts w:ascii="Times New Roman" w:eastAsiaTheme="minorHAnsi" w:hAnsi="Times New Roman" w:cs="Times New Roman"/>
          <w:sz w:val="28"/>
          <w:szCs w:val="28"/>
        </w:rPr>
        <w:br/>
        <w:t xml:space="preserve">4. число обмоток — </w:t>
      </w:r>
      <w:proofErr w:type="spellStart"/>
      <w:r w:rsidRPr="00FD02FA">
        <w:rPr>
          <w:rFonts w:ascii="Times New Roman" w:eastAsiaTheme="minorHAnsi" w:hAnsi="Times New Roman" w:cs="Times New Roman"/>
          <w:sz w:val="28"/>
          <w:szCs w:val="28"/>
        </w:rPr>
        <w:t>трехобмоточный</w:t>
      </w:r>
      <w:proofErr w:type="spellEnd"/>
      <w:r w:rsidRPr="00FD02FA">
        <w:rPr>
          <w:rFonts w:ascii="Times New Roman" w:eastAsiaTheme="minorHAnsi" w:hAnsi="Times New Roman" w:cs="Times New Roman"/>
          <w:sz w:val="28"/>
          <w:szCs w:val="28"/>
        </w:rPr>
        <w:t xml:space="preserve"> трансформатор Т; выполнение одной обмотки с устройством РПН обозначают буквой Н.</w:t>
      </w:r>
      <w:r w:rsidRPr="00FD02FA">
        <w:rPr>
          <w:rFonts w:ascii="Times New Roman" w:eastAsiaTheme="minorHAnsi" w:hAnsi="Times New Roman" w:cs="Times New Roman"/>
          <w:sz w:val="28"/>
          <w:szCs w:val="28"/>
        </w:rPr>
        <w:br/>
        <w:t>5. Трансформатор с расщепленной обмоткой НИ обозначают буквой Р (например ТРДН). </w:t>
      </w:r>
      <w:r w:rsidRPr="00FD02FA">
        <w:rPr>
          <w:rFonts w:ascii="Times New Roman" w:eastAsiaTheme="minorHAnsi" w:hAnsi="Times New Roman" w:cs="Times New Roman"/>
          <w:sz w:val="28"/>
          <w:szCs w:val="28"/>
        </w:rPr>
        <w:br/>
        <w:t>6. Исполнение трансформатора для собственных нужд электростанций обозначают буквой С (например, ТРДНС); </w:t>
      </w:r>
      <w:r w:rsidRPr="00FD02FA">
        <w:rPr>
          <w:rFonts w:ascii="Times New Roman" w:eastAsiaTheme="minorHAnsi" w:hAnsi="Times New Roman" w:cs="Times New Roman"/>
          <w:sz w:val="28"/>
          <w:szCs w:val="28"/>
        </w:rPr>
        <w:br/>
        <w:t xml:space="preserve">7. Г — </w:t>
      </w:r>
      <w:proofErr w:type="spellStart"/>
      <w:r w:rsidRPr="00FD02FA">
        <w:rPr>
          <w:rFonts w:ascii="Times New Roman" w:eastAsiaTheme="minorHAnsi" w:hAnsi="Times New Roman" w:cs="Times New Roman"/>
          <w:sz w:val="28"/>
          <w:szCs w:val="28"/>
        </w:rPr>
        <w:t>грузоупорное</w:t>
      </w:r>
      <w:proofErr w:type="spellEnd"/>
      <w:r w:rsidRPr="00FD02FA">
        <w:rPr>
          <w:rFonts w:ascii="Times New Roman" w:eastAsiaTheme="minorHAnsi" w:hAnsi="Times New Roman" w:cs="Times New Roman"/>
          <w:sz w:val="28"/>
          <w:szCs w:val="28"/>
        </w:rPr>
        <w:t xml:space="preserve"> исполнение. </w:t>
      </w:r>
      <w:r w:rsidRPr="00FD02FA">
        <w:rPr>
          <w:rFonts w:ascii="Times New Roman" w:eastAsiaTheme="minorHAnsi" w:hAnsi="Times New Roman" w:cs="Times New Roman"/>
          <w:sz w:val="28"/>
          <w:szCs w:val="28"/>
        </w:rPr>
        <w:br/>
        <w:t>8. Для обозначения автотрансформатора добавляют букву А впереди букв, указанных выше. </w:t>
      </w:r>
      <w:r w:rsidRPr="00FD02FA">
        <w:rPr>
          <w:rFonts w:ascii="Times New Roman" w:eastAsiaTheme="minorHAnsi" w:hAnsi="Times New Roman" w:cs="Times New Roman"/>
          <w:sz w:val="28"/>
          <w:szCs w:val="28"/>
        </w:rPr>
        <w:br/>
        <w:t>9. Исполнение трансформатора с естественным масляным охлаждением с защитой при помощи азотной подушки, без расширителя, обозначают дополнительной буквой З после вида охлаждения (например, ТМЗ).</w:t>
      </w:r>
      <w:r w:rsidRPr="00FD02FA">
        <w:rPr>
          <w:rFonts w:ascii="Times New Roman" w:eastAsiaTheme="minorHAnsi" w:hAnsi="Times New Roman" w:cs="Times New Roman"/>
          <w:sz w:val="28"/>
          <w:szCs w:val="28"/>
        </w:rPr>
        <w:br/>
        <w:t>В цифровом обозначении в виде дроби указывают номинальную мощность в киловольт-амперах (числитель) и класс напряжения обмотки ВИ в киловольтах (знаменатель).</w:t>
      </w:r>
      <w:r w:rsidRPr="00FD02FA">
        <w:rPr>
          <w:rFonts w:ascii="Times New Roman" w:eastAsiaTheme="minorHAnsi" w:hAnsi="Times New Roman" w:cs="Times New Roman"/>
          <w:sz w:val="28"/>
          <w:szCs w:val="28"/>
        </w:rPr>
        <w:br/>
        <w:t>Мощность указывается полная в киловольт-амперах, так как его активная мощность зависит от коэффициента мощности потребителя и поэтому может изменяться.</w:t>
      </w:r>
      <w:r w:rsidRPr="00FD02FA">
        <w:rPr>
          <w:rFonts w:ascii="Times New Roman" w:eastAsiaTheme="minorHAnsi" w:hAnsi="Times New Roman" w:cs="Times New Roman"/>
          <w:sz w:val="28"/>
          <w:szCs w:val="28"/>
        </w:rPr>
        <w:br/>
        <w:t xml:space="preserve">Например, ТМ-320/10 — трехфазный трансформатор с естественным масляным охлаждением мощностью 320 кВ . А и высшим напряжением 10 кВ, ТДТНг-2000О/I 10 — трехфазный масляный трансформатор, дутьевое охлаждение, </w:t>
      </w:r>
      <w:proofErr w:type="spellStart"/>
      <w:r w:rsidRPr="00FD02FA">
        <w:rPr>
          <w:rFonts w:ascii="Times New Roman" w:eastAsiaTheme="minorHAnsi" w:hAnsi="Times New Roman" w:cs="Times New Roman"/>
          <w:sz w:val="28"/>
          <w:szCs w:val="28"/>
        </w:rPr>
        <w:t>трехобмоточный</w:t>
      </w:r>
      <w:proofErr w:type="spellEnd"/>
      <w:r w:rsidRPr="00FD02FA">
        <w:rPr>
          <w:rFonts w:ascii="Times New Roman" w:eastAsiaTheme="minorHAnsi" w:hAnsi="Times New Roman" w:cs="Times New Roman"/>
          <w:sz w:val="28"/>
          <w:szCs w:val="28"/>
        </w:rPr>
        <w:t xml:space="preserve">, регулированием напряжения под нагрузкой, </w:t>
      </w:r>
      <w:proofErr w:type="spellStart"/>
      <w:r w:rsidRPr="00FD02FA">
        <w:rPr>
          <w:rFonts w:ascii="Times New Roman" w:eastAsiaTheme="minorHAnsi" w:hAnsi="Times New Roman" w:cs="Times New Roman"/>
          <w:sz w:val="28"/>
          <w:szCs w:val="28"/>
        </w:rPr>
        <w:t>грузоупорный</w:t>
      </w:r>
      <w:proofErr w:type="spellEnd"/>
      <w:r w:rsidRPr="00FD02FA">
        <w:rPr>
          <w:rFonts w:ascii="Times New Roman" w:eastAsiaTheme="minorHAnsi" w:hAnsi="Times New Roman" w:cs="Times New Roman"/>
          <w:sz w:val="28"/>
          <w:szCs w:val="28"/>
        </w:rPr>
        <w:t>, мощностью 20000 кВ А и высшим напряжением 110 кВ.</w:t>
      </w:r>
      <w:r w:rsidRPr="00FD02FA">
        <w:rPr>
          <w:rFonts w:ascii="Times New Roman" w:eastAsiaTheme="minorHAnsi" w:hAnsi="Times New Roman" w:cs="Times New Roman"/>
          <w:sz w:val="28"/>
          <w:szCs w:val="28"/>
        </w:rPr>
        <w:br/>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t xml:space="preserve">Нормальные условия работы трансформатора. </w:t>
      </w:r>
      <w:r w:rsidRPr="00FD02FA">
        <w:rPr>
          <w:rFonts w:ascii="Times New Roman" w:eastAsiaTheme="minorHAnsi" w:hAnsi="Times New Roman" w:cs="Times New Roman"/>
          <w:sz w:val="28"/>
          <w:szCs w:val="28"/>
        </w:rPr>
        <w:br/>
        <w:t xml:space="preserve">Высота установки над уровнем моря не более 1000 м, кроме трансформаторов 750—1150 кВ, для которых высота установки над уровне </w:t>
      </w:r>
      <w:r w:rsidRPr="00FD02FA">
        <w:rPr>
          <w:rFonts w:ascii="Times New Roman" w:eastAsiaTheme="minorHAnsi" w:hAnsi="Times New Roman" w:cs="Times New Roman"/>
          <w:sz w:val="28"/>
          <w:szCs w:val="28"/>
        </w:rPr>
        <w:lastRenderedPageBreak/>
        <w:t>моря не более 500 м; климатическое исполнение У; среднесуточная температура воздуха не более 30 °С и среднегодовая температура воздуха не более 20 С; температура охлаждающей воды не более 25 °С у входа в охладитель.</w:t>
      </w:r>
      <w:r w:rsidRPr="00FD02FA">
        <w:rPr>
          <w:rFonts w:ascii="Times New Roman" w:eastAsiaTheme="minorHAnsi" w:hAnsi="Times New Roman" w:cs="Times New Roman"/>
          <w:sz w:val="28"/>
          <w:szCs w:val="28"/>
        </w:rPr>
        <w:br/>
        <w:t>Категория размещения: для масляных трансформаторов, трансформаторов с жидким диэлектриком и сухих герметичных трансформаторов: 1, 2, 3, 4; для сухих негерметичных трансформаторов: 3, 4.</w:t>
      </w:r>
      <w:r w:rsidRPr="00FD02FA">
        <w:rPr>
          <w:rFonts w:ascii="Times New Roman" w:eastAsiaTheme="minorHAnsi" w:hAnsi="Times New Roman" w:cs="Times New Roman"/>
          <w:sz w:val="28"/>
          <w:szCs w:val="28"/>
        </w:rPr>
        <w:br/>
        <w:t xml:space="preserve">Номинальная частота питающей сети 50 </w:t>
      </w:r>
      <w:proofErr w:type="spellStart"/>
      <w:r w:rsidRPr="00FD02FA">
        <w:rPr>
          <w:rFonts w:ascii="Times New Roman" w:eastAsiaTheme="minorHAnsi" w:hAnsi="Times New Roman" w:cs="Times New Roman"/>
          <w:sz w:val="28"/>
          <w:szCs w:val="28"/>
        </w:rPr>
        <w:t>гц</w:t>
      </w:r>
      <w:proofErr w:type="spellEnd"/>
      <w:r w:rsidRPr="00FD02FA">
        <w:rPr>
          <w:rFonts w:ascii="Times New Roman" w:eastAsiaTheme="minorHAnsi" w:hAnsi="Times New Roman" w:cs="Times New Roman"/>
          <w:sz w:val="28"/>
          <w:szCs w:val="28"/>
        </w:rPr>
        <w:t>.</w:t>
      </w:r>
      <w:r w:rsidRPr="00FD02FA">
        <w:rPr>
          <w:rFonts w:ascii="Times New Roman" w:eastAsiaTheme="minorHAnsi" w:hAnsi="Times New Roman" w:cs="Times New Roman"/>
          <w:sz w:val="28"/>
          <w:szCs w:val="28"/>
        </w:rPr>
        <w:br/>
        <w:t>Форма кривой напряжения, подводимого к трансформатору, д. б. практически синусоидальной, а система фазных напряжений практически симметричной.</w:t>
      </w:r>
    </w:p>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b/>
          <w:bCs/>
          <w:sz w:val="28"/>
          <w:szCs w:val="28"/>
          <w:bdr w:val="none" w:sz="0" w:space="0" w:color="auto" w:frame="1"/>
        </w:rPr>
        <w:t>Виды охлаждения трансформаторов и их условные обозначения</w:t>
      </w:r>
    </w:p>
    <w:tbl>
      <w:tblPr>
        <w:tblW w:w="0" w:type="auto"/>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tblPr>
      <w:tblGrid>
        <w:gridCol w:w="595"/>
        <w:gridCol w:w="6758"/>
        <w:gridCol w:w="2085"/>
      </w:tblGrid>
      <w:tr w:rsidR="00FD02FA" w:rsidRPr="00FD02FA" w:rsidTr="00FD02FA">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п/п</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Охлаждение</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Условные обозначения</w:t>
            </w:r>
          </w:p>
        </w:tc>
      </w:tr>
      <w:tr w:rsidR="00FD02FA" w:rsidRPr="00FD02FA" w:rsidTr="00FD02FA">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1</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Сухие трансформаторы</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Естественное воздушное:</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при открытом исполнении</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при защищенном исполнении</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при герметичном исполнении</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С</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С3</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СГ</w:t>
            </w:r>
          </w:p>
        </w:tc>
      </w:tr>
      <w:tr w:rsidR="00FD02FA" w:rsidRPr="00FD02FA" w:rsidTr="00FD02FA">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2</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Масляные трансформаторы</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Естественная циркуляция воздуха и масла Принудительная циркуляция воздуха и естественная циркуляция масла</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Естественная циркуляция воздуха и принудительная циркуляция масла</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Принудительная циркуляция воздуха и масла Принудительная циркуляция воды и естественная циркуляция масла</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Принудительная циркуляция воды и масла</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М</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Д</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МЦ</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ДЦ</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МВ</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Ц</w:t>
            </w:r>
          </w:p>
        </w:tc>
      </w:tr>
      <w:tr w:rsidR="00FD02FA" w:rsidRPr="00FD02FA" w:rsidTr="00FD02FA">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3</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Трансформаторы с негорючим жидким диэлектриком</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Естественное охлаждение негорючим жидким диэлектриком</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Охлаждение негорючим жидким диэлектриком с дутьем</w:t>
            </w:r>
          </w:p>
        </w:tc>
        <w:tc>
          <w:tcPr>
            <w:tcW w:w="0" w:type="auto"/>
            <w:tcBorders>
              <w:top w:val="single" w:sz="6" w:space="0" w:color="606060"/>
              <w:left w:val="single" w:sz="6" w:space="0" w:color="606060"/>
              <w:bottom w:val="single" w:sz="6" w:space="0" w:color="606060"/>
              <w:right w:val="single" w:sz="6" w:space="0" w:color="606060"/>
            </w:tcBorders>
            <w:tcMar>
              <w:top w:w="42" w:type="dxa"/>
              <w:left w:w="42" w:type="dxa"/>
              <w:bottom w:w="42" w:type="dxa"/>
              <w:right w:w="42" w:type="dxa"/>
            </w:tcMar>
            <w:vAlign w:val="bottom"/>
            <w:hideMark/>
          </w:tcPr>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Н</w:t>
            </w:r>
          </w:p>
          <w:p w:rsidR="00FD02FA" w:rsidRPr="00FD02FA" w:rsidRDefault="00FD02FA" w:rsidP="00FD02FA">
            <w:pPr>
              <w:spacing w:after="0" w:line="240" w:lineRule="auto"/>
              <w:textAlignment w:val="baseline"/>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НД</w:t>
            </w:r>
          </w:p>
        </w:tc>
      </w:tr>
    </w:tbl>
    <w:p w:rsidR="00FD02FA" w:rsidRPr="00FD02FA" w:rsidRDefault="00FD02FA" w:rsidP="00FD02FA">
      <w:pPr>
        <w:spacing w:after="0" w:line="240" w:lineRule="auto"/>
        <w:rPr>
          <w:rFonts w:ascii="Times New Roman" w:eastAsiaTheme="minorHAnsi" w:hAnsi="Times New Roman" w:cs="Times New Roman"/>
          <w:sz w:val="28"/>
          <w:szCs w:val="28"/>
        </w:rPr>
      </w:pPr>
      <w:r w:rsidRPr="00FD02FA">
        <w:rPr>
          <w:rFonts w:ascii="Times New Roman" w:eastAsiaTheme="minorHAnsi" w:hAnsi="Times New Roman" w:cs="Times New Roman"/>
          <w:sz w:val="28"/>
          <w:szCs w:val="28"/>
        </w:rPr>
        <w:br/>
      </w:r>
      <w:r w:rsidRPr="00FD02FA">
        <w:rPr>
          <w:rFonts w:ascii="Times New Roman" w:eastAsiaTheme="minorHAnsi" w:hAnsi="Times New Roman" w:cs="Times New Roman"/>
          <w:b/>
          <w:bCs/>
          <w:sz w:val="28"/>
          <w:szCs w:val="28"/>
          <w:bdr w:val="none" w:sz="0" w:space="0" w:color="auto" w:frame="1"/>
        </w:rPr>
        <w:t>Примеры условных обозначений типов трансформаторов</w:t>
      </w:r>
      <w:r w:rsidRPr="00FD02FA">
        <w:rPr>
          <w:rFonts w:ascii="Times New Roman" w:eastAsiaTheme="minorHAnsi" w:hAnsi="Times New Roman" w:cs="Times New Roman"/>
          <w:sz w:val="28"/>
          <w:szCs w:val="28"/>
        </w:rPr>
        <w:br/>
        <w:t xml:space="preserve">1. ТМ-100/10-78У1 — трехфазный </w:t>
      </w:r>
      <w:proofErr w:type="spellStart"/>
      <w:r w:rsidRPr="00FD02FA">
        <w:rPr>
          <w:rFonts w:ascii="Times New Roman" w:eastAsiaTheme="minorHAnsi" w:hAnsi="Times New Roman" w:cs="Times New Roman"/>
          <w:sz w:val="28"/>
          <w:szCs w:val="28"/>
        </w:rPr>
        <w:t>двухобмоточный</w:t>
      </w:r>
      <w:proofErr w:type="spellEnd"/>
      <w:r w:rsidRPr="00FD02FA">
        <w:rPr>
          <w:rFonts w:ascii="Times New Roman" w:eastAsiaTheme="minorHAnsi" w:hAnsi="Times New Roman" w:cs="Times New Roman"/>
          <w:sz w:val="28"/>
          <w:szCs w:val="28"/>
        </w:rPr>
        <w:t xml:space="preserve"> трансформатор, с охлаждением М, номинальной мощностью 100 кВ*А, класса напряжения 10 кВ, конструкция 1978 г., исполнение У, категория 1; </w:t>
      </w:r>
      <w:r w:rsidRPr="00FD02FA">
        <w:rPr>
          <w:rFonts w:ascii="Times New Roman" w:eastAsiaTheme="minorHAnsi" w:hAnsi="Times New Roman" w:cs="Times New Roman"/>
          <w:sz w:val="28"/>
          <w:szCs w:val="28"/>
        </w:rPr>
        <w:br/>
        <w:t xml:space="preserve">2. ТРДНС-32000/35-80УI — трехфазный </w:t>
      </w:r>
      <w:proofErr w:type="spellStart"/>
      <w:r w:rsidRPr="00FD02FA">
        <w:rPr>
          <w:rFonts w:ascii="Times New Roman" w:eastAsiaTheme="minorHAnsi" w:hAnsi="Times New Roman" w:cs="Times New Roman"/>
          <w:sz w:val="28"/>
          <w:szCs w:val="28"/>
        </w:rPr>
        <w:t>двухобмоточный</w:t>
      </w:r>
      <w:proofErr w:type="spellEnd"/>
      <w:r w:rsidRPr="00FD02FA">
        <w:rPr>
          <w:rFonts w:ascii="Times New Roman" w:eastAsiaTheme="minorHAnsi" w:hAnsi="Times New Roman" w:cs="Times New Roman"/>
          <w:sz w:val="28"/>
          <w:szCs w:val="28"/>
        </w:rPr>
        <w:t xml:space="preserve"> трансформатор, с расщепленной обмоткой НП, с охлаждением Д, с РПН, исполнения для собственных нужд электростанций, Номинальной мощностью 32 МВ*А, класса напряжения 35 кВ, конструкция 1980 г., исполнения У, категории 1;</w:t>
      </w:r>
      <w:r w:rsidRPr="00FD02FA">
        <w:rPr>
          <w:rFonts w:ascii="Times New Roman" w:eastAsiaTheme="minorHAnsi" w:hAnsi="Times New Roman" w:cs="Times New Roman"/>
          <w:sz w:val="28"/>
          <w:szCs w:val="28"/>
        </w:rPr>
        <w:br/>
      </w:r>
      <w:r w:rsidRPr="00FD02FA">
        <w:rPr>
          <w:rFonts w:ascii="Times New Roman" w:eastAsiaTheme="minorHAnsi" w:hAnsi="Times New Roman" w:cs="Times New Roman"/>
          <w:sz w:val="28"/>
          <w:szCs w:val="28"/>
        </w:rPr>
        <w:lastRenderedPageBreak/>
        <w:t>3. ТСЗ-100/10-79У3 — трехфазный сухой трансформатор защищенного исполнения, номинальной мощностью 100 кВ Л, &lt;класса напряжения 10 кВ, конструкция 1979 г., исполнения У, категория 3.</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jc w:val="center"/>
        <w:rPr>
          <w:rFonts w:ascii="Times New Roman" w:eastAsiaTheme="minorHAnsi" w:hAnsi="Times New Roman" w:cs="Times New Roman"/>
          <w:b/>
          <w:kern w:val="36"/>
          <w:sz w:val="28"/>
          <w:szCs w:val="28"/>
        </w:rPr>
      </w:pPr>
      <w:r w:rsidRPr="00FD02FA">
        <w:rPr>
          <w:rFonts w:ascii="Times New Roman" w:eastAsiaTheme="minorHAnsi" w:hAnsi="Times New Roman" w:cs="Times New Roman"/>
          <w:b/>
          <w:kern w:val="36"/>
          <w:sz w:val="28"/>
          <w:szCs w:val="28"/>
        </w:rPr>
        <w:t>Высоковольтное оборудование </w:t>
      </w:r>
      <w:r w:rsidRPr="00FD02FA">
        <w:rPr>
          <w:rFonts w:ascii="Times New Roman" w:eastAsiaTheme="minorHAnsi" w:hAnsi="Times New Roman" w:cs="Times New Roman"/>
          <w:b/>
          <w:kern w:val="36"/>
          <w:sz w:val="28"/>
          <w:szCs w:val="28"/>
        </w:rPr>
        <w:br/>
        <w:t>Высоковольтные выключатели</w:t>
      </w:r>
    </w:p>
    <w:tbl>
      <w:tblPr>
        <w:tblW w:w="5000" w:type="pct"/>
        <w:tblCellSpacing w:w="0" w:type="dxa"/>
        <w:tblCellMar>
          <w:top w:w="150" w:type="dxa"/>
          <w:left w:w="150" w:type="dxa"/>
          <w:bottom w:w="150" w:type="dxa"/>
          <w:right w:w="150" w:type="dxa"/>
        </w:tblCellMar>
        <w:tblLook w:val="04A0"/>
      </w:tblPr>
      <w:tblGrid>
        <w:gridCol w:w="9654"/>
      </w:tblGrid>
      <w:tr w:rsidR="00FD02FA" w:rsidRPr="00FD02FA" w:rsidTr="00FD02FA">
        <w:trPr>
          <w:tblCellSpacing w:w="0" w:type="dxa"/>
        </w:trPr>
        <w:tc>
          <w:tcPr>
            <w:tcW w:w="0" w:type="auto"/>
            <w:hideMark/>
          </w:tcPr>
          <w:tbl>
            <w:tblPr>
              <w:tblpPr w:leftFromText="45" w:rightFromText="45" w:vertAnchor="text" w:tblpXSpec="right" w:tblpYSpec="center"/>
              <w:tblW w:w="1150" w:type="pct"/>
              <w:tblCellSpacing w:w="0" w:type="dxa"/>
              <w:tblCellMar>
                <w:top w:w="150" w:type="dxa"/>
                <w:left w:w="150" w:type="dxa"/>
                <w:bottom w:w="150" w:type="dxa"/>
                <w:right w:w="150" w:type="dxa"/>
              </w:tblCellMar>
              <w:tblLook w:val="04A0"/>
            </w:tblPr>
            <w:tblGrid>
              <w:gridCol w:w="2151"/>
            </w:tblGrid>
            <w:tr w:rsidR="00FD02FA" w:rsidRPr="00FD02FA" w:rsidTr="00FD02FA">
              <w:trPr>
                <w:tblCellSpacing w:w="0" w:type="dxa"/>
              </w:trPr>
              <w:tc>
                <w:tcPr>
                  <w:tcW w:w="0" w:type="auto"/>
                  <w:vAlign w:val="center"/>
                  <w:hideMark/>
                </w:tcPr>
                <w:p w:rsidR="00FD02FA" w:rsidRPr="00FD02FA" w:rsidRDefault="00FD02FA" w:rsidP="00FD02FA">
                  <w:pPr>
                    <w:spacing w:after="0" w:line="240" w:lineRule="auto"/>
                    <w:rPr>
                      <w:rFonts w:ascii="Times New Roman" w:eastAsiaTheme="minorHAnsi" w:hAnsi="Times New Roman" w:cs="Times New Roman"/>
                      <w:sz w:val="28"/>
                      <w:szCs w:val="28"/>
                    </w:rPr>
                  </w:pPr>
                </w:p>
              </w:tc>
            </w:tr>
          </w:tbl>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b/>
                <w:bCs/>
                <w:color w:val="000000"/>
                <w:sz w:val="28"/>
                <w:szCs w:val="28"/>
              </w:rPr>
              <w:t>Серия ВМПЭ-10</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noProof/>
                <w:color w:val="000000"/>
                <w:sz w:val="28"/>
                <w:szCs w:val="28"/>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2133600" cy="2381250"/>
                  <wp:effectExtent l="19050" t="0" r="0" b="0"/>
                  <wp:wrapSquare wrapText="bothSides"/>
                  <wp:docPr id="732" name="Рисунок 732" descr="ВБКЭ-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БКЭ-10"/>
                          <pic:cNvPicPr>
                            <a:picLocks noChangeAspect="1" noChangeArrowheads="1"/>
                          </pic:cNvPicPr>
                        </pic:nvPicPr>
                        <pic:blipFill>
                          <a:blip r:embed="rId120" cstate="print"/>
                          <a:srcRect/>
                          <a:stretch>
                            <a:fillRect/>
                          </a:stretch>
                        </pic:blipFill>
                        <pic:spPr bwMode="auto">
                          <a:xfrm>
                            <a:off x="0" y="0"/>
                            <a:ext cx="2133600" cy="2381250"/>
                          </a:xfrm>
                          <a:prstGeom prst="rect">
                            <a:avLst/>
                          </a:prstGeom>
                          <a:noFill/>
                          <a:ln w="9525">
                            <a:noFill/>
                            <a:miter lim="800000"/>
                            <a:headEnd/>
                            <a:tailEnd/>
                          </a:ln>
                        </pic:spPr>
                      </pic:pic>
                    </a:graphicData>
                  </a:graphic>
                </wp:anchor>
              </w:drawing>
            </w:r>
            <w:r w:rsidRPr="00FD02FA">
              <w:rPr>
                <w:rFonts w:ascii="Times New Roman" w:eastAsiaTheme="minorHAnsi" w:hAnsi="Times New Roman" w:cs="Times New Roman"/>
                <w:color w:val="000000"/>
                <w:sz w:val="28"/>
                <w:szCs w:val="28"/>
              </w:rPr>
              <w:t> </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 Выключатель масляный ВМПЭ-10 относятся к жидкостным трехполюсным высоковольтным выключателям с малым объемом дугогасящей жидкости (трансформаторного масла). Выключатели предназначены для коммутации высоковольтных цепей трехфазного переменного тока в номинальном режиме работы установки, а также для автоматического отключения этих цепей при коротких замыканиях и перегрузках, возникающих при аварийных режимах.</w:t>
            </w:r>
          </w:p>
          <w:p w:rsidR="00FD02FA" w:rsidRPr="00FD02FA" w:rsidRDefault="00FD02FA" w:rsidP="00FD02FA">
            <w:pPr>
              <w:spacing w:after="0" w:line="240" w:lineRule="auto"/>
              <w:rPr>
                <w:rFonts w:ascii="Times New Roman" w:eastAsiaTheme="minorHAnsi" w:hAnsi="Times New Roman" w:cs="Times New Roman"/>
                <w:i/>
                <w:color w:val="000000"/>
                <w:sz w:val="28"/>
                <w:szCs w:val="28"/>
              </w:rPr>
            </w:pPr>
            <w:r w:rsidRPr="00FD02FA">
              <w:rPr>
                <w:rFonts w:ascii="Times New Roman" w:eastAsiaTheme="minorHAnsi" w:hAnsi="Times New Roman" w:cs="Times New Roman"/>
                <w:b/>
                <w:bCs/>
                <w:i/>
                <w:color w:val="000000"/>
                <w:sz w:val="28"/>
                <w:szCs w:val="28"/>
              </w:rPr>
              <w:t>1.1 Выключатели трехполюсные маломасляные серии ВМПЭ-10 (Т) со встроенным электромагнитным приводом предназначены для работы в условиях:</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умеренного климата - в шкафах комплектных распределительных устройств (КРУ) внутренней и наружной установки номинальным напряжением до 10 кВ;</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тропического климата - в шкафах КРУ внутренней установки номинальным напряжением до 11 кВ трехфазного переменного тока частотой 50 или 60 Гц.</w:t>
            </w:r>
          </w:p>
          <w:p w:rsidR="00FD02FA" w:rsidRPr="00FD02FA" w:rsidRDefault="00FD02FA" w:rsidP="00FD02FA">
            <w:pPr>
              <w:spacing w:after="0" w:line="240" w:lineRule="auto"/>
              <w:rPr>
                <w:rFonts w:ascii="Times New Roman" w:eastAsiaTheme="minorHAnsi" w:hAnsi="Times New Roman" w:cs="Times New Roman"/>
                <w:i/>
                <w:color w:val="000000"/>
                <w:sz w:val="28"/>
                <w:szCs w:val="28"/>
              </w:rPr>
            </w:pPr>
            <w:r w:rsidRPr="00FD02FA">
              <w:rPr>
                <w:rFonts w:ascii="Times New Roman" w:eastAsiaTheme="minorHAnsi" w:hAnsi="Times New Roman" w:cs="Times New Roman"/>
                <w:b/>
                <w:bCs/>
                <w:i/>
                <w:color w:val="000000"/>
                <w:sz w:val="28"/>
                <w:szCs w:val="28"/>
              </w:rPr>
              <w:t>1.2 Выключатели рассчитаны на эксплуатацию в следующих условиях:</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-высота над уровнем моря - не более 1000 м;</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-температура окружающего воздуха: в условиях умеренного климата от - 25 до + 50 °С (точная расчетная температура не выше 45 °С). </w:t>
            </w:r>
            <w:r w:rsidRPr="00FD02FA">
              <w:rPr>
                <w:rFonts w:ascii="Times New Roman" w:eastAsiaTheme="minorHAnsi" w:hAnsi="Times New Roman" w:cs="Times New Roman"/>
                <w:color w:val="000000"/>
                <w:sz w:val="28"/>
                <w:szCs w:val="28"/>
              </w:rPr>
              <w:br/>
              <w:t>-в условиях тропического климата от -10 до +55°С;</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-относительная влажность окружающего воздуха не более 80 % в условиях умеренного климата;</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 xml:space="preserve">-окружающая среда должна быть </w:t>
            </w:r>
            <w:proofErr w:type="spellStart"/>
            <w:r w:rsidRPr="00FD02FA">
              <w:rPr>
                <w:rFonts w:ascii="Times New Roman" w:eastAsiaTheme="minorHAnsi" w:hAnsi="Times New Roman" w:cs="Times New Roman"/>
                <w:color w:val="000000"/>
                <w:sz w:val="28"/>
                <w:szCs w:val="28"/>
              </w:rPr>
              <w:t>невзрыво</w:t>
            </w:r>
            <w:proofErr w:type="spellEnd"/>
            <w:r w:rsidRPr="00FD02FA">
              <w:rPr>
                <w:rFonts w:ascii="Times New Roman" w:eastAsiaTheme="minorHAnsi" w:hAnsi="Times New Roman" w:cs="Times New Roman"/>
                <w:color w:val="000000"/>
                <w:sz w:val="28"/>
                <w:szCs w:val="28"/>
              </w:rPr>
              <w:t xml:space="preserve">- и </w:t>
            </w:r>
            <w:proofErr w:type="spellStart"/>
            <w:r w:rsidRPr="00FD02FA">
              <w:rPr>
                <w:rFonts w:ascii="Times New Roman" w:eastAsiaTheme="minorHAnsi" w:hAnsi="Times New Roman" w:cs="Times New Roman"/>
                <w:color w:val="000000"/>
                <w:sz w:val="28"/>
                <w:szCs w:val="28"/>
              </w:rPr>
              <w:t>непожароопасной</w:t>
            </w:r>
            <w:proofErr w:type="spellEnd"/>
            <w:r w:rsidRPr="00FD02FA">
              <w:rPr>
                <w:rFonts w:ascii="Times New Roman" w:eastAsiaTheme="minorHAnsi" w:hAnsi="Times New Roman" w:cs="Times New Roman"/>
                <w:color w:val="000000"/>
                <w:sz w:val="28"/>
                <w:szCs w:val="28"/>
              </w:rPr>
              <w:t>, не содержащей агрессивных газов и паров в концентрациях, разрушающих металлы и изоляцию, не насыщенной токопроводящей пылью и водяными парами;</w:t>
            </w:r>
          </w:p>
          <w:p w:rsidR="00FD02FA" w:rsidRPr="00FD02FA" w:rsidRDefault="00FD02FA" w:rsidP="00FD02FA">
            <w:pPr>
              <w:spacing w:after="0" w:line="240" w:lineRule="auto"/>
              <w:rPr>
                <w:rFonts w:ascii="Times New Roman" w:eastAsiaTheme="minorHAnsi" w:hAnsi="Times New Roman" w:cs="Times New Roman"/>
                <w:i/>
                <w:color w:val="000000"/>
                <w:sz w:val="28"/>
                <w:szCs w:val="28"/>
              </w:rPr>
            </w:pPr>
            <w:r w:rsidRPr="00FD02FA">
              <w:rPr>
                <w:rFonts w:ascii="Times New Roman" w:eastAsiaTheme="minorHAnsi" w:hAnsi="Times New Roman" w:cs="Times New Roman"/>
                <w:b/>
                <w:bCs/>
                <w:i/>
                <w:color w:val="000000"/>
                <w:sz w:val="28"/>
                <w:szCs w:val="28"/>
              </w:rPr>
              <w:t>1.3 Выключатели соответствуют требованиям ГОСТ 687-78 "Выключатели переменного тока на напряжение свыше 1000 В" и техническим условиям.</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 xml:space="preserve">В зависимости от номинального тока и номинального тока отключения </w:t>
            </w:r>
            <w:r w:rsidRPr="00FD02FA">
              <w:rPr>
                <w:rFonts w:ascii="Times New Roman" w:eastAsiaTheme="minorHAnsi" w:hAnsi="Times New Roman" w:cs="Times New Roman"/>
                <w:color w:val="000000"/>
                <w:sz w:val="28"/>
                <w:szCs w:val="28"/>
              </w:rPr>
              <w:lastRenderedPageBreak/>
              <w:t>выключатели выпускаются следующих типов: </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p>
          <w:p w:rsidR="00FD02FA" w:rsidRPr="00FD02FA" w:rsidRDefault="00FD02FA" w:rsidP="00FD02FA">
            <w:pPr>
              <w:spacing w:after="0" w:line="240" w:lineRule="auto"/>
              <w:rPr>
                <w:rFonts w:ascii="Times New Roman" w:eastAsiaTheme="minorHAnsi" w:hAnsi="Times New Roman" w:cs="Times New Roman"/>
                <w:color w:val="000000"/>
                <w:sz w:val="28"/>
                <w:szCs w:val="28"/>
              </w:rPr>
            </w:pP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i/>
                <w:color w:val="000000"/>
                <w:sz w:val="28"/>
                <w:szCs w:val="28"/>
              </w:rPr>
              <w:t>для работы в условиях умеренного климата:</w:t>
            </w:r>
            <w:r w:rsidRPr="00FD02FA">
              <w:rPr>
                <w:rFonts w:ascii="Times New Roman" w:eastAsiaTheme="minorHAnsi" w:hAnsi="Times New Roman" w:cs="Times New Roman"/>
                <w:color w:val="000000"/>
                <w:sz w:val="28"/>
                <w:szCs w:val="28"/>
              </w:rPr>
              <w:t> </w:t>
            </w:r>
            <w:r w:rsidRPr="00FD02FA">
              <w:rPr>
                <w:rFonts w:ascii="Times New Roman" w:eastAsiaTheme="minorHAnsi" w:hAnsi="Times New Roman" w:cs="Times New Roman"/>
                <w:color w:val="000000"/>
                <w:sz w:val="28"/>
                <w:szCs w:val="28"/>
              </w:rPr>
              <w:br/>
              <w:t>ВМПЭ-10-630-20У2 </w:t>
            </w:r>
            <w:r w:rsidRPr="00FD02FA">
              <w:rPr>
                <w:rFonts w:ascii="Times New Roman" w:eastAsiaTheme="minorHAnsi" w:hAnsi="Times New Roman" w:cs="Times New Roman"/>
                <w:color w:val="000000"/>
                <w:sz w:val="28"/>
                <w:szCs w:val="28"/>
              </w:rPr>
              <w:br/>
              <w:t>ВМПЭ-10-1000-20У2 </w:t>
            </w:r>
            <w:r w:rsidRPr="00FD02FA">
              <w:rPr>
                <w:rFonts w:ascii="Times New Roman" w:eastAsiaTheme="minorHAnsi" w:hAnsi="Times New Roman" w:cs="Times New Roman"/>
                <w:color w:val="000000"/>
                <w:sz w:val="28"/>
                <w:szCs w:val="28"/>
              </w:rPr>
              <w:br/>
              <w:t>ВМПЭ-10-1600-20У2 </w:t>
            </w:r>
            <w:r w:rsidRPr="00FD02FA">
              <w:rPr>
                <w:rFonts w:ascii="Times New Roman" w:eastAsiaTheme="minorHAnsi" w:hAnsi="Times New Roman" w:cs="Times New Roman"/>
                <w:color w:val="000000"/>
                <w:sz w:val="28"/>
                <w:szCs w:val="28"/>
              </w:rPr>
              <w:br/>
              <w:t>ВМПЭ-10-630-31,5У2 </w:t>
            </w:r>
            <w:r w:rsidRPr="00FD02FA">
              <w:rPr>
                <w:rFonts w:ascii="Times New Roman" w:eastAsiaTheme="minorHAnsi" w:hAnsi="Times New Roman" w:cs="Times New Roman"/>
                <w:color w:val="000000"/>
                <w:sz w:val="28"/>
                <w:szCs w:val="28"/>
              </w:rPr>
              <w:br/>
              <w:t>ВМПЭ-10-1000-31,5У2 </w:t>
            </w:r>
            <w:r w:rsidRPr="00FD02FA">
              <w:rPr>
                <w:rFonts w:ascii="Times New Roman" w:eastAsiaTheme="minorHAnsi" w:hAnsi="Times New Roman" w:cs="Times New Roman"/>
                <w:color w:val="000000"/>
                <w:sz w:val="28"/>
                <w:szCs w:val="28"/>
              </w:rPr>
              <w:br/>
              <w:t>ВМПЭ-10-1600-31,5У2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i/>
                <w:color w:val="000000"/>
                <w:sz w:val="28"/>
                <w:szCs w:val="28"/>
              </w:rPr>
              <w:t>для работы в условиях тропического климата:</w:t>
            </w:r>
            <w:r w:rsidRPr="00FD02FA">
              <w:rPr>
                <w:rFonts w:ascii="Times New Roman" w:eastAsiaTheme="minorHAnsi" w:hAnsi="Times New Roman" w:cs="Times New Roman"/>
                <w:color w:val="000000"/>
                <w:sz w:val="28"/>
                <w:szCs w:val="28"/>
              </w:rPr>
              <w:t xml:space="preserve"> ВМПЭ-10-630-20ТЗ </w:t>
            </w:r>
            <w:r w:rsidRPr="00FD02FA">
              <w:rPr>
                <w:rFonts w:ascii="Times New Roman" w:eastAsiaTheme="minorHAnsi" w:hAnsi="Times New Roman" w:cs="Times New Roman"/>
                <w:color w:val="000000"/>
                <w:sz w:val="28"/>
                <w:szCs w:val="28"/>
              </w:rPr>
              <w:br/>
              <w:t>ВМПЭ-10- 1250-20ТЗ </w:t>
            </w:r>
            <w:r w:rsidRPr="00FD02FA">
              <w:rPr>
                <w:rFonts w:ascii="Times New Roman" w:eastAsiaTheme="minorHAnsi" w:hAnsi="Times New Roman" w:cs="Times New Roman"/>
                <w:color w:val="000000"/>
                <w:sz w:val="28"/>
                <w:szCs w:val="28"/>
              </w:rPr>
              <w:br/>
              <w:t>ВМПЭ-10-630-31.5ТЗ </w:t>
            </w:r>
            <w:r w:rsidRPr="00FD02FA">
              <w:rPr>
                <w:rFonts w:ascii="Times New Roman" w:eastAsiaTheme="minorHAnsi" w:hAnsi="Times New Roman" w:cs="Times New Roman"/>
                <w:color w:val="000000"/>
                <w:sz w:val="28"/>
                <w:szCs w:val="28"/>
              </w:rPr>
              <w:br/>
              <w:t>ВМПЭ-10-1250-31,5ТЗ</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 xml:space="preserve">Выключатели всех типов максимально унифицированы и отличаются по номинальному току сечением </w:t>
            </w:r>
            <w:proofErr w:type="spellStart"/>
            <w:r w:rsidRPr="00FD02FA">
              <w:rPr>
                <w:rFonts w:ascii="Times New Roman" w:eastAsiaTheme="minorHAnsi" w:hAnsi="Times New Roman" w:cs="Times New Roman"/>
                <w:color w:val="000000"/>
                <w:sz w:val="28"/>
                <w:szCs w:val="28"/>
              </w:rPr>
              <w:t>токопровода</w:t>
            </w:r>
            <w:proofErr w:type="spellEnd"/>
            <w:r w:rsidRPr="00FD02FA">
              <w:rPr>
                <w:rFonts w:ascii="Times New Roman" w:eastAsiaTheme="minorHAnsi" w:hAnsi="Times New Roman" w:cs="Times New Roman"/>
                <w:color w:val="000000"/>
                <w:sz w:val="28"/>
                <w:szCs w:val="28"/>
              </w:rPr>
              <w:t xml:space="preserve"> и размерами выводов, а по номинальному току отключения -различной конструкцией </w:t>
            </w:r>
            <w:proofErr w:type="spellStart"/>
            <w:r w:rsidRPr="00FD02FA">
              <w:rPr>
                <w:rFonts w:ascii="Times New Roman" w:eastAsiaTheme="minorHAnsi" w:hAnsi="Times New Roman" w:cs="Times New Roman"/>
                <w:color w:val="000000"/>
                <w:sz w:val="28"/>
                <w:szCs w:val="28"/>
              </w:rPr>
              <w:t>дугогасительных</w:t>
            </w:r>
            <w:proofErr w:type="spellEnd"/>
            <w:r w:rsidRPr="00FD02FA">
              <w:rPr>
                <w:rFonts w:ascii="Times New Roman" w:eastAsiaTheme="minorHAnsi" w:hAnsi="Times New Roman" w:cs="Times New Roman"/>
                <w:color w:val="000000"/>
                <w:sz w:val="28"/>
                <w:szCs w:val="28"/>
              </w:rPr>
              <w:t xml:space="preserve"> камер, распорных цилиндров и мощностью приводов.</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b/>
                <w:bCs/>
                <w:color w:val="000000"/>
                <w:sz w:val="28"/>
                <w:szCs w:val="28"/>
              </w:rPr>
              <w:t>РАСШИФРОВКА УСЛОВНОГО ОБОЗНАЧЕНИЯ ТИПА ВЫКЛЮЧАТЕЛЯ</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b/>
                <w:bCs/>
                <w:color w:val="000000"/>
                <w:sz w:val="28"/>
                <w:szCs w:val="28"/>
              </w:rPr>
              <w:t>В </w:t>
            </w:r>
            <w:r w:rsidRPr="00FD02FA">
              <w:rPr>
                <w:rFonts w:ascii="Times New Roman" w:eastAsiaTheme="minorHAnsi" w:hAnsi="Times New Roman" w:cs="Times New Roman"/>
                <w:color w:val="000000"/>
                <w:sz w:val="28"/>
                <w:szCs w:val="28"/>
              </w:rPr>
              <w:t>- выключатель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b/>
                <w:bCs/>
                <w:color w:val="000000"/>
                <w:sz w:val="28"/>
                <w:szCs w:val="28"/>
              </w:rPr>
              <w:t>М </w:t>
            </w:r>
            <w:r w:rsidRPr="00FD02FA">
              <w:rPr>
                <w:rFonts w:ascii="Times New Roman" w:eastAsiaTheme="minorHAnsi" w:hAnsi="Times New Roman" w:cs="Times New Roman"/>
                <w:color w:val="000000"/>
                <w:sz w:val="28"/>
                <w:szCs w:val="28"/>
              </w:rPr>
              <w:t>- маломасляный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b/>
                <w:bCs/>
                <w:color w:val="000000"/>
                <w:sz w:val="28"/>
                <w:szCs w:val="28"/>
              </w:rPr>
              <w:t>П </w:t>
            </w:r>
            <w:r w:rsidRPr="00FD02FA">
              <w:rPr>
                <w:rFonts w:ascii="Times New Roman" w:eastAsiaTheme="minorHAnsi" w:hAnsi="Times New Roman" w:cs="Times New Roman"/>
                <w:color w:val="000000"/>
                <w:sz w:val="28"/>
                <w:szCs w:val="28"/>
              </w:rPr>
              <w:t>- подвесное исполнение полюсов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b/>
                <w:bCs/>
                <w:color w:val="000000"/>
                <w:sz w:val="28"/>
                <w:szCs w:val="28"/>
              </w:rPr>
              <w:t>Э </w:t>
            </w:r>
            <w:r w:rsidRPr="00FD02FA">
              <w:rPr>
                <w:rFonts w:ascii="Times New Roman" w:eastAsiaTheme="minorHAnsi" w:hAnsi="Times New Roman" w:cs="Times New Roman"/>
                <w:color w:val="000000"/>
                <w:sz w:val="28"/>
                <w:szCs w:val="28"/>
              </w:rPr>
              <w:t>- электромагнитный привод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b/>
                <w:bCs/>
                <w:color w:val="000000"/>
                <w:sz w:val="28"/>
                <w:szCs w:val="28"/>
              </w:rPr>
              <w:t>10 </w:t>
            </w:r>
            <w:r w:rsidRPr="00FD02FA">
              <w:rPr>
                <w:rFonts w:ascii="Times New Roman" w:eastAsiaTheme="minorHAnsi" w:hAnsi="Times New Roman" w:cs="Times New Roman"/>
                <w:color w:val="000000"/>
                <w:sz w:val="28"/>
                <w:szCs w:val="28"/>
              </w:rPr>
              <w:t>- номинальное напряжение, кВ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b/>
                <w:bCs/>
                <w:color w:val="000000"/>
                <w:sz w:val="28"/>
                <w:szCs w:val="28"/>
              </w:rPr>
              <w:t>630 </w:t>
            </w:r>
            <w:r w:rsidRPr="00FD02FA">
              <w:rPr>
                <w:rFonts w:ascii="Times New Roman" w:eastAsiaTheme="minorHAnsi" w:hAnsi="Times New Roman" w:cs="Times New Roman"/>
                <w:color w:val="000000"/>
                <w:sz w:val="28"/>
                <w:szCs w:val="28"/>
              </w:rPr>
              <w:t>- номинальный ток, А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b/>
                <w:bCs/>
                <w:color w:val="000000"/>
                <w:sz w:val="28"/>
                <w:szCs w:val="28"/>
              </w:rPr>
              <w:t>20 </w:t>
            </w:r>
            <w:r w:rsidRPr="00FD02FA">
              <w:rPr>
                <w:rFonts w:ascii="Times New Roman" w:eastAsiaTheme="minorHAnsi" w:hAnsi="Times New Roman" w:cs="Times New Roman"/>
                <w:color w:val="000000"/>
                <w:sz w:val="28"/>
                <w:szCs w:val="28"/>
              </w:rPr>
              <w:t>- номинальный ток отключения, кА </w:t>
            </w:r>
            <w:r w:rsidRPr="00FD02FA">
              <w:rPr>
                <w:rFonts w:ascii="Times New Roman" w:eastAsiaTheme="minorHAnsi" w:hAnsi="Times New Roman" w:cs="Times New Roman"/>
                <w:color w:val="000000"/>
                <w:sz w:val="28"/>
                <w:szCs w:val="28"/>
              </w:rPr>
              <w:br/>
            </w:r>
            <w:r w:rsidRPr="00FD02FA">
              <w:rPr>
                <w:rFonts w:ascii="Times New Roman" w:eastAsiaTheme="minorHAnsi" w:hAnsi="Times New Roman" w:cs="Times New Roman"/>
                <w:b/>
                <w:bCs/>
                <w:color w:val="000000"/>
                <w:sz w:val="28"/>
                <w:szCs w:val="28"/>
              </w:rPr>
              <w:t>У2 </w:t>
            </w:r>
            <w:r w:rsidRPr="00FD02FA">
              <w:rPr>
                <w:rFonts w:ascii="Times New Roman" w:eastAsiaTheme="minorHAnsi" w:hAnsi="Times New Roman" w:cs="Times New Roman"/>
                <w:color w:val="000000"/>
                <w:sz w:val="28"/>
                <w:szCs w:val="28"/>
              </w:rPr>
              <w:t>- климатическое исполнение и категория размещения</w:t>
            </w:r>
          </w:p>
          <w:p w:rsidR="00FD02FA" w:rsidRPr="00FD02FA" w:rsidRDefault="00FD02FA" w:rsidP="00FD02FA">
            <w:pPr>
              <w:spacing w:after="0" w:line="240" w:lineRule="auto"/>
              <w:rPr>
                <w:rFonts w:ascii="Times New Roman" w:eastAsiaTheme="minorHAnsi" w:hAnsi="Times New Roman" w:cs="Times New Roman"/>
                <w:b/>
                <w:bCs/>
                <w:color w:val="000000"/>
                <w:sz w:val="28"/>
                <w:szCs w:val="28"/>
              </w:rPr>
            </w:pP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b/>
                <w:bCs/>
                <w:color w:val="000000"/>
                <w:sz w:val="28"/>
                <w:szCs w:val="28"/>
              </w:rPr>
              <w:t>Технические данные масляного выключателя ВМПЭ-10</w:t>
            </w:r>
          </w:p>
          <w:tbl>
            <w:tblPr>
              <w:tblW w:w="0" w:type="auto"/>
              <w:tblCellSpacing w:w="7" w:type="dxa"/>
              <w:tblInd w:w="720" w:type="dxa"/>
              <w:shd w:val="clear" w:color="auto" w:fill="000000"/>
              <w:tblCellMar>
                <w:left w:w="0" w:type="dxa"/>
                <w:right w:w="0" w:type="dxa"/>
              </w:tblCellMar>
              <w:tblLook w:val="04A0"/>
            </w:tblPr>
            <w:tblGrid>
              <w:gridCol w:w="7059"/>
              <w:gridCol w:w="1575"/>
            </w:tblGrid>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Номинальное напряжение, кВ:</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выключателей, предназначенных для работы в условиях умеренного климата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выключателей, предназначенных для работы в условиях тропического климата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Наибольшее рабочее напряжение, кВ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12</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Номинальные токи, А:</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выключателей, предназначенных для работы в условиях умеренного климата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630, 1000; 1600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выключателей, предназначенных для работы в условиях тропического климата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630, 1250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Номинальные токи отключения, кА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20; 31,5</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Номинальные токи включения, кА:</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lastRenderedPageBreak/>
                    <w:t>эффективное значение периодической составляющей</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20; 31,5</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амплитудное значение</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52; 80</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Предельные сквозные токи, кА:</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начальное эффективное значение периодической составляющей</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20; 31,5</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амплитудное значение</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52; 80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Предельные токи термической стойкости для промежутка времени 4 с, кА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20; 31,5</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 xml:space="preserve">Минимальная </w:t>
                  </w:r>
                  <w:proofErr w:type="spellStart"/>
                  <w:r w:rsidRPr="00FD02FA">
                    <w:rPr>
                      <w:rFonts w:ascii="Times New Roman" w:eastAsiaTheme="minorHAnsi" w:hAnsi="Times New Roman" w:cs="Times New Roman"/>
                      <w:color w:val="000000"/>
                      <w:sz w:val="28"/>
                      <w:szCs w:val="28"/>
                    </w:rPr>
                    <w:t>бестоковая</w:t>
                  </w:r>
                  <w:proofErr w:type="spellEnd"/>
                  <w:r w:rsidRPr="00FD02FA">
                    <w:rPr>
                      <w:rFonts w:ascii="Times New Roman" w:eastAsiaTheme="minorHAnsi" w:hAnsi="Times New Roman" w:cs="Times New Roman"/>
                      <w:color w:val="000000"/>
                      <w:sz w:val="28"/>
                      <w:szCs w:val="28"/>
                    </w:rPr>
                    <w:t xml:space="preserve"> пауза при автоматическом повторном включении (АПВ), с</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0,4</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Собственное время отключения выключателя с приводом, с, не более</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0,09</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Полное время отключения выключателя с приводом, с, не более</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0,11</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Собственное время включения выключателя с приводом, с, не более</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0,3</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Номинальное напряжение постоянного тока электромагнита включения,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110 или 220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Номинальное напряжение постоянного тока электромагнита отключения,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110/220</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Диапазон оперативной работы привода по напряжению на зажимах его обмоток (в процентах от номинального напряжения):</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отключающего электромагнита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65-120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включающего электромагнита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85-110</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Потребляемый ток обмоток электромагнитов, А, не более:</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отключающего:</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при 110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5</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при 220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2,5</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включающего:</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на 20 кА при 110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180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на 20 кА при 220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90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на 31,5 кА при 110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200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на 31,5 кА при 220 В</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100</w:t>
                  </w:r>
                </w:p>
              </w:tc>
            </w:tr>
            <w:tr w:rsidR="00FD02FA" w:rsidRPr="00FD02FA" w:rsidTr="00FD02FA">
              <w:trPr>
                <w:tblCellSpacing w:w="7" w:type="dxa"/>
              </w:trPr>
              <w:tc>
                <w:tcPr>
                  <w:tcW w:w="0" w:type="auto"/>
                  <w:gridSpan w:val="2"/>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Габаритные размеры, мм:</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Высота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1035</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Ширина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670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Глубина</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650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Масса выключателя без масла, кг</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200±10</w:t>
                  </w:r>
                </w:p>
              </w:tc>
            </w:tr>
            <w:tr w:rsidR="00FD02FA" w:rsidRPr="00FD02FA" w:rsidTr="00FD02FA">
              <w:trPr>
                <w:tblCellSpacing w:w="7" w:type="dxa"/>
              </w:trPr>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Масса масла, кг</w:t>
                  </w:r>
                </w:p>
              </w:tc>
              <w:tc>
                <w:tcPr>
                  <w:tcW w:w="0" w:type="auto"/>
                  <w:shd w:val="clear" w:color="auto" w:fill="FFFFFF"/>
                  <w:hideMark/>
                </w:tcPr>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5,5±0,5</w:t>
                  </w:r>
                </w:p>
              </w:tc>
            </w:tr>
          </w:tbl>
          <w:p w:rsidR="00FD02FA" w:rsidRPr="00FD02FA" w:rsidRDefault="00FD02FA" w:rsidP="00FD02FA">
            <w:pPr>
              <w:spacing w:after="0" w:line="240" w:lineRule="auto"/>
              <w:rPr>
                <w:rFonts w:ascii="Times New Roman" w:eastAsiaTheme="minorHAnsi" w:hAnsi="Times New Roman" w:cs="Times New Roman"/>
                <w:b/>
                <w:bCs/>
                <w:color w:val="000000"/>
                <w:sz w:val="28"/>
                <w:szCs w:val="28"/>
              </w:rPr>
            </w:pPr>
          </w:p>
          <w:p w:rsidR="00FD02FA" w:rsidRPr="00FD02FA" w:rsidRDefault="00FD02FA" w:rsidP="00FD02FA">
            <w:pPr>
              <w:spacing w:after="0" w:line="240" w:lineRule="auto"/>
              <w:rPr>
                <w:rFonts w:ascii="Times New Roman" w:eastAsiaTheme="minorHAnsi" w:hAnsi="Times New Roman" w:cs="Times New Roman"/>
                <w:b/>
                <w:bCs/>
                <w:color w:val="000000"/>
                <w:sz w:val="28"/>
                <w:szCs w:val="28"/>
              </w:rPr>
            </w:pPr>
          </w:p>
          <w:p w:rsidR="00FD02FA" w:rsidRPr="00FD02FA" w:rsidRDefault="00FD02FA" w:rsidP="00FD02FA">
            <w:pPr>
              <w:spacing w:after="0" w:line="240" w:lineRule="auto"/>
              <w:rPr>
                <w:rFonts w:ascii="Times New Roman" w:eastAsiaTheme="minorHAnsi" w:hAnsi="Times New Roman" w:cs="Times New Roman"/>
                <w:b/>
                <w:bCs/>
                <w:color w:val="000000"/>
                <w:sz w:val="28"/>
                <w:szCs w:val="28"/>
              </w:rPr>
            </w:pP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b/>
                <w:bCs/>
                <w:color w:val="000000"/>
                <w:sz w:val="28"/>
                <w:szCs w:val="28"/>
              </w:rPr>
              <w:lastRenderedPageBreak/>
              <w:t xml:space="preserve">                                          ПРИНЦИП РАБОТЫ.</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Выключатели серии: ВМПЭ-10 относятся к жидкостным трехполюсным высоковольтным выключателям с малым объемом дугогасящей жидкости (трансформаторного масла). Выключатели предназначены для коммутации высоковольтных цепей трехфазного переменного тока в номинальном режиме работы установки, а также для автоматического отключения этих цепей при коротких замыканиях и перегрузках, возникающих при аварийных режимах.</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 xml:space="preserve">Принцип работы выключателей основан на гашении электрической дуги, возникающей при размыкании контактов, потоком </w:t>
            </w:r>
            <w:proofErr w:type="spellStart"/>
            <w:r w:rsidRPr="00FD02FA">
              <w:rPr>
                <w:rFonts w:ascii="Times New Roman" w:eastAsiaTheme="minorHAnsi" w:hAnsi="Times New Roman" w:cs="Times New Roman"/>
                <w:color w:val="000000"/>
                <w:sz w:val="28"/>
                <w:szCs w:val="28"/>
              </w:rPr>
              <w:t>газомасляной</w:t>
            </w:r>
            <w:proofErr w:type="spellEnd"/>
            <w:r w:rsidRPr="00FD02FA">
              <w:rPr>
                <w:rFonts w:ascii="Times New Roman" w:eastAsiaTheme="minorHAnsi" w:hAnsi="Times New Roman" w:cs="Times New Roman"/>
                <w:color w:val="000000"/>
                <w:sz w:val="28"/>
                <w:szCs w:val="28"/>
              </w:rPr>
              <w:t xml:space="preserve"> смеси, образующейся в результате интенсивного разложения трансформаторного масла под действием высокой температуры дуги. Этот поток получает определенное направление в специальном </w:t>
            </w:r>
            <w:proofErr w:type="spellStart"/>
            <w:r w:rsidRPr="00FD02FA">
              <w:rPr>
                <w:rFonts w:ascii="Times New Roman" w:eastAsiaTheme="minorHAnsi" w:hAnsi="Times New Roman" w:cs="Times New Roman"/>
                <w:color w:val="000000"/>
                <w:sz w:val="28"/>
                <w:szCs w:val="28"/>
              </w:rPr>
              <w:t>дугогасительном</w:t>
            </w:r>
            <w:proofErr w:type="spellEnd"/>
            <w:r w:rsidRPr="00FD02FA">
              <w:rPr>
                <w:rFonts w:ascii="Times New Roman" w:eastAsiaTheme="minorHAnsi" w:hAnsi="Times New Roman" w:cs="Times New Roman"/>
                <w:color w:val="000000"/>
                <w:sz w:val="28"/>
                <w:szCs w:val="28"/>
              </w:rPr>
              <w:t xml:space="preserve"> устройстве, размещенном в зоне горения дуги.</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Управляется выключатель электромагнитным приводом постоянного тока, встроенным в раму выключателя.</w:t>
            </w:r>
          </w:p>
          <w:p w:rsidR="00FD02FA" w:rsidRPr="00FD02FA" w:rsidRDefault="00FD02FA" w:rsidP="00FD02FA">
            <w:pPr>
              <w:spacing w:after="0" w:line="240" w:lineRule="auto"/>
              <w:rPr>
                <w:rFonts w:ascii="Times New Roman" w:eastAsiaTheme="minorHAnsi" w:hAnsi="Times New Roman" w:cs="Times New Roman"/>
                <w:color w:val="000000"/>
                <w:sz w:val="28"/>
                <w:szCs w:val="28"/>
              </w:rPr>
            </w:pPr>
            <w:r w:rsidRPr="00FD02FA">
              <w:rPr>
                <w:rFonts w:ascii="Times New Roman" w:eastAsiaTheme="minorHAnsi" w:hAnsi="Times New Roman" w:cs="Times New Roman"/>
                <w:color w:val="000000"/>
                <w:sz w:val="28"/>
                <w:szCs w:val="28"/>
              </w:rPr>
              <w:t>Оперативное включение осуществляется за счет энергии включающего электромагнита, а отключение - за счет отключающих пружин и пружинного буфера, которые срабатывают при воздействии отключающего электромагнита или кнопки ручного отключения на защелку привода, удерживающую выключатель во включенном положении.</w:t>
            </w:r>
          </w:p>
        </w:tc>
      </w:tr>
    </w:tbl>
    <w:p w:rsidR="00FD02FA" w:rsidRPr="00FD02FA" w:rsidRDefault="00FD02FA" w:rsidP="00FD02FA">
      <w:pPr>
        <w:spacing w:after="0" w:line="240" w:lineRule="auto"/>
        <w:rPr>
          <w:rFonts w:ascii="Times New Roman" w:eastAsiaTheme="minorHAnsi" w:hAnsi="Times New Roman" w:cs="Times New Roman"/>
          <w:color w:val="000000"/>
          <w:sz w:val="28"/>
          <w:szCs w:val="28"/>
        </w:rPr>
      </w:pPr>
    </w:p>
    <w:p w:rsidR="00FD02FA" w:rsidRPr="00FD02FA" w:rsidRDefault="00FD02FA" w:rsidP="00FD02FA">
      <w:pPr>
        <w:spacing w:after="0" w:line="240" w:lineRule="auto"/>
        <w:jc w:val="center"/>
        <w:rPr>
          <w:rFonts w:ascii="Times New Roman" w:eastAsiaTheme="minorHAnsi" w:hAnsi="Times New Roman" w:cs="Times New Roman"/>
          <w:b/>
          <w:kern w:val="36"/>
          <w:sz w:val="28"/>
          <w:szCs w:val="28"/>
        </w:rPr>
      </w:pPr>
      <w:r w:rsidRPr="00FD02FA">
        <w:rPr>
          <w:rFonts w:ascii="Times New Roman" w:eastAsiaTheme="minorHAnsi" w:hAnsi="Times New Roman" w:cs="Times New Roman"/>
          <w:b/>
          <w:kern w:val="36"/>
          <w:sz w:val="28"/>
          <w:szCs w:val="28"/>
        </w:rPr>
        <w:t>Комплектные распределительные устройства (КРУ)</w:t>
      </w:r>
    </w:p>
    <w:tbl>
      <w:tblPr>
        <w:tblW w:w="5000" w:type="pct"/>
        <w:tblCellSpacing w:w="0" w:type="dxa"/>
        <w:tblLayout w:type="fixed"/>
        <w:tblCellMar>
          <w:top w:w="150" w:type="dxa"/>
          <w:left w:w="150" w:type="dxa"/>
          <w:bottom w:w="150" w:type="dxa"/>
          <w:right w:w="150" w:type="dxa"/>
        </w:tblCellMar>
        <w:tblLook w:val="04A0"/>
      </w:tblPr>
      <w:tblGrid>
        <w:gridCol w:w="9654"/>
      </w:tblGrid>
      <w:tr w:rsidR="00FD02FA" w:rsidRPr="00FD02FA" w:rsidTr="00FD02FA">
        <w:trPr>
          <w:tblCellSpacing w:w="0" w:type="dxa"/>
        </w:trPr>
        <w:tc>
          <w:tcPr>
            <w:tcW w:w="9654" w:type="dxa"/>
            <w:hideMark/>
          </w:tcPr>
          <w:p w:rsidR="00FD02FA" w:rsidRPr="00FD02FA" w:rsidRDefault="00FD02FA" w:rsidP="00FD02FA">
            <w:pPr>
              <w:spacing w:after="0" w:line="240" w:lineRule="auto"/>
              <w:jc w:val="center"/>
              <w:rPr>
                <w:rFonts w:ascii="Times New Roman" w:eastAsiaTheme="minorHAnsi" w:hAnsi="Times New Roman" w:cs="Times New Roman"/>
                <w:b/>
                <w:sz w:val="28"/>
                <w:szCs w:val="28"/>
              </w:rPr>
            </w:pPr>
            <w:r w:rsidRPr="00FD02FA">
              <w:rPr>
                <w:rFonts w:ascii="Times New Roman" w:eastAsiaTheme="minorHAnsi" w:hAnsi="Times New Roman" w:cs="Times New Roman"/>
                <w:b/>
                <w:sz w:val="28"/>
                <w:szCs w:val="28"/>
              </w:rPr>
              <w:t>Ячейки карьерные наружные одиночные ЯКНО</w:t>
            </w:r>
          </w:p>
          <w:p w:rsidR="00FD02FA" w:rsidRPr="00FD02FA" w:rsidRDefault="00FD02FA" w:rsidP="00FD02FA">
            <w:pPr>
              <w:spacing w:after="0" w:line="240" w:lineRule="auto"/>
              <w:jc w:val="center"/>
              <w:rPr>
                <w:rFonts w:ascii="Times New Roman" w:eastAsiaTheme="minorHAnsi" w:hAnsi="Times New Roman" w:cs="Times New Roman"/>
                <w:b/>
                <w:sz w:val="28"/>
                <w:szCs w:val="28"/>
              </w:rPr>
            </w:pPr>
            <w:r w:rsidRPr="00FD02FA">
              <w:rPr>
                <w:rFonts w:ascii="Times New Roman" w:eastAsiaTheme="minorHAnsi" w:hAnsi="Times New Roman" w:cs="Times New Roman"/>
                <w:b/>
                <w:sz w:val="28"/>
                <w:szCs w:val="28"/>
              </w:rPr>
              <w:t>НАЗНАЧЕНИЕ</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Ячейки карьерные наружные одиночные серии ЯКНО являются высоковольтными распределительными устройствами для наружной установки предназначены для подключения, питания и защиты электрооборудования карьерных экскаваторов, для установки в осветительных и магистральных сетях питания карьера, а также в местах присоединения к внутрикарьерным линиям электропередачи 6 - 10 кВ потребителей электроэнергии такой же мощности. Устройство рассчитано на номинальный ток до 630 А и предельный ток отключения 20кВА. Схема первичной коммутации ячейки состоит из вводных проходных изоляторов наружной установки, разъединителя, высоковольтного выключателя с приводами, трансформаторов тока, трансформатора напряжения с предохранителями и кабельного трансформатора нулевой последовательности.</w:t>
            </w:r>
          </w:p>
          <w:p w:rsidR="00FD02FA" w:rsidRDefault="00FD02FA" w:rsidP="00FD02FA">
            <w:pPr>
              <w:spacing w:before="100" w:beforeAutospacing="1" w:after="100" w:afterAutospacing="1" w:line="240" w:lineRule="auto"/>
              <w:rPr>
                <w:rFonts w:ascii="Times New Roman" w:eastAsia="Times New Roman" w:hAnsi="Times New Roman" w:cs="Times New Roman"/>
                <w:b/>
                <w:bCs/>
                <w:color w:val="000000"/>
                <w:sz w:val="28"/>
                <w:szCs w:val="28"/>
              </w:rPr>
            </w:pPr>
          </w:p>
          <w:p w:rsidR="00FD02FA" w:rsidRDefault="00FD02FA" w:rsidP="00FD02FA">
            <w:pPr>
              <w:spacing w:before="100" w:beforeAutospacing="1" w:after="100" w:afterAutospacing="1" w:line="240" w:lineRule="auto"/>
              <w:rPr>
                <w:rFonts w:ascii="Times New Roman" w:eastAsia="Times New Roman" w:hAnsi="Times New Roman" w:cs="Times New Roman"/>
                <w:b/>
                <w:bCs/>
                <w:color w:val="000000"/>
                <w:sz w:val="28"/>
                <w:szCs w:val="28"/>
              </w:rPr>
            </w:pP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СТРУКТУРА УСЛОВНОГО ОБОЗНАЧЕНИЯ</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ЯКНО –Х-У1</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где </w:t>
            </w:r>
            <w:r w:rsidRPr="00FD02FA">
              <w:rPr>
                <w:rFonts w:ascii="Times New Roman" w:eastAsia="Times New Roman" w:hAnsi="Times New Roman" w:cs="Times New Roman"/>
                <w:b/>
                <w:bCs/>
                <w:color w:val="000000"/>
                <w:sz w:val="28"/>
                <w:szCs w:val="28"/>
              </w:rPr>
              <w:t>ЯКНО</w:t>
            </w:r>
            <w:r w:rsidRPr="00FD02FA">
              <w:rPr>
                <w:rFonts w:ascii="Times New Roman" w:eastAsia="Times New Roman" w:hAnsi="Times New Roman" w:cs="Times New Roman"/>
                <w:color w:val="000000"/>
                <w:sz w:val="28"/>
                <w:szCs w:val="28"/>
              </w:rPr>
              <w:t> – ячейка карьерная наружная, одиночная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b/>
                <w:bCs/>
                <w:color w:val="000000"/>
                <w:sz w:val="28"/>
                <w:szCs w:val="28"/>
              </w:rPr>
              <w:t>Х</w:t>
            </w:r>
            <w:r w:rsidRPr="00FD02FA">
              <w:rPr>
                <w:rFonts w:ascii="Times New Roman" w:eastAsia="Times New Roman" w:hAnsi="Times New Roman" w:cs="Times New Roman"/>
                <w:color w:val="000000"/>
                <w:sz w:val="28"/>
                <w:szCs w:val="28"/>
              </w:rPr>
              <w:t> - номинальное напряжение, кВ (6 или 10);</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b/>
                <w:bCs/>
                <w:color w:val="000000"/>
                <w:sz w:val="28"/>
                <w:szCs w:val="28"/>
              </w:rPr>
              <w:t>У</w:t>
            </w:r>
            <w:r w:rsidRPr="00FD02FA">
              <w:rPr>
                <w:rFonts w:ascii="Times New Roman" w:eastAsia="Times New Roman" w:hAnsi="Times New Roman" w:cs="Times New Roman"/>
                <w:color w:val="000000"/>
                <w:sz w:val="28"/>
                <w:szCs w:val="28"/>
              </w:rPr>
              <w:t> – климатическое исполнение и категория размещения.</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ОСНОВНЫЕ ТЕХНИЧЕСКИЕ ХАРАКТЕРИСТИКИ</w:t>
            </w:r>
          </w:p>
          <w:tbl>
            <w:tblPr>
              <w:tblW w:w="4622" w:type="pct"/>
              <w:tblCellSpacing w:w="7" w:type="dxa"/>
              <w:shd w:val="clear" w:color="auto" w:fill="000000"/>
              <w:tblLayout w:type="fixed"/>
              <w:tblCellMar>
                <w:top w:w="15" w:type="dxa"/>
                <w:left w:w="15" w:type="dxa"/>
                <w:bottom w:w="15" w:type="dxa"/>
                <w:right w:w="15" w:type="dxa"/>
              </w:tblCellMar>
              <w:tblLook w:val="04A0"/>
            </w:tblPr>
            <w:tblGrid>
              <w:gridCol w:w="6803"/>
              <w:gridCol w:w="1844"/>
            </w:tblGrid>
            <w:tr w:rsidR="00FD02FA" w:rsidRPr="00FD02FA" w:rsidTr="00D84C07">
              <w:trPr>
                <w:tblCellSpacing w:w="7" w:type="dxa"/>
              </w:trPr>
              <w:tc>
                <w:tcPr>
                  <w:tcW w:w="3922"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Наименование параметра</w:t>
                  </w:r>
                </w:p>
              </w:tc>
              <w:tc>
                <w:tcPr>
                  <w:tcW w:w="1054" w:type="pct"/>
                  <w:shd w:val="clear" w:color="auto" w:fill="FFFFFF"/>
                  <w:hideMark/>
                </w:tcPr>
                <w:p w:rsidR="00FD02FA" w:rsidRPr="00FD02FA" w:rsidRDefault="00FD02FA" w:rsidP="00FD02FA">
                  <w:pPr>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Значение</w:t>
                  </w:r>
                </w:p>
              </w:tc>
            </w:tr>
            <w:tr w:rsidR="00FD02FA" w:rsidRPr="00FD02FA" w:rsidTr="00D84C07">
              <w:trPr>
                <w:tblCellSpacing w:w="7" w:type="dxa"/>
              </w:trPr>
              <w:tc>
                <w:tcPr>
                  <w:tcW w:w="3922"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Номинальное напряжение (линейное), кВ</w:t>
                  </w:r>
                </w:p>
              </w:tc>
              <w:tc>
                <w:tcPr>
                  <w:tcW w:w="1054" w:type="pct"/>
                  <w:shd w:val="clear" w:color="auto" w:fill="FFFFFF"/>
                  <w:hideMark/>
                </w:tcPr>
                <w:p w:rsidR="00FD02FA" w:rsidRPr="00FD02FA" w:rsidRDefault="00FD02FA" w:rsidP="00FD02FA">
                  <w:pPr>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6; 10</w:t>
                  </w:r>
                </w:p>
              </w:tc>
            </w:tr>
            <w:tr w:rsidR="00FD02FA" w:rsidRPr="00FD02FA" w:rsidTr="00D84C07">
              <w:trPr>
                <w:tblCellSpacing w:w="7" w:type="dxa"/>
              </w:trPr>
              <w:tc>
                <w:tcPr>
                  <w:tcW w:w="3922"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Номинальное рабочее напряжение (линейное), кВ</w:t>
                  </w:r>
                </w:p>
              </w:tc>
              <w:tc>
                <w:tcPr>
                  <w:tcW w:w="1054" w:type="pct"/>
                  <w:shd w:val="clear" w:color="auto" w:fill="FFFFFF"/>
                  <w:hideMark/>
                </w:tcPr>
                <w:p w:rsidR="00FD02FA" w:rsidRPr="00FD02FA" w:rsidRDefault="00FD02FA" w:rsidP="00FD02FA">
                  <w:pPr>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7,2; 12</w:t>
                  </w:r>
                </w:p>
              </w:tc>
            </w:tr>
            <w:tr w:rsidR="00FD02FA" w:rsidRPr="00FD02FA" w:rsidTr="00D84C07">
              <w:trPr>
                <w:tblCellSpacing w:w="7" w:type="dxa"/>
              </w:trPr>
              <w:tc>
                <w:tcPr>
                  <w:tcW w:w="3922"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Номинальный ток главных цепей камер, А</w:t>
                  </w:r>
                </w:p>
              </w:tc>
              <w:tc>
                <w:tcPr>
                  <w:tcW w:w="1054" w:type="pct"/>
                  <w:shd w:val="clear" w:color="auto" w:fill="FFFFFF"/>
                  <w:hideMark/>
                </w:tcPr>
                <w:p w:rsidR="00FD02FA" w:rsidRPr="00FD02FA" w:rsidRDefault="00FD02FA" w:rsidP="00FD02FA">
                  <w:pPr>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630</w:t>
                  </w:r>
                </w:p>
              </w:tc>
            </w:tr>
            <w:tr w:rsidR="00FD02FA" w:rsidRPr="00FD02FA" w:rsidTr="00D84C07">
              <w:trPr>
                <w:tblCellSpacing w:w="7" w:type="dxa"/>
              </w:trPr>
              <w:tc>
                <w:tcPr>
                  <w:tcW w:w="3922"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Номинальный ток отключения выключателя, кА</w:t>
                  </w:r>
                </w:p>
              </w:tc>
              <w:tc>
                <w:tcPr>
                  <w:tcW w:w="1054" w:type="pct"/>
                  <w:shd w:val="clear" w:color="auto" w:fill="FFFFFF"/>
                  <w:hideMark/>
                </w:tcPr>
                <w:p w:rsidR="00FD02FA" w:rsidRPr="00FD02FA" w:rsidRDefault="00FD02FA" w:rsidP="00FD02FA">
                  <w:pPr>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12,5; 20</w:t>
                  </w:r>
                </w:p>
              </w:tc>
            </w:tr>
            <w:tr w:rsidR="00FD02FA" w:rsidRPr="00FD02FA" w:rsidTr="00D84C07">
              <w:trPr>
                <w:tblCellSpacing w:w="7" w:type="dxa"/>
              </w:trPr>
              <w:tc>
                <w:tcPr>
                  <w:tcW w:w="3922"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Ток электродинамической стойкости камер, кА</w:t>
                  </w:r>
                </w:p>
              </w:tc>
              <w:tc>
                <w:tcPr>
                  <w:tcW w:w="1054" w:type="pct"/>
                  <w:shd w:val="clear" w:color="auto" w:fill="FFFFFF"/>
                  <w:hideMark/>
                </w:tcPr>
                <w:p w:rsidR="00FD02FA" w:rsidRPr="00FD02FA" w:rsidRDefault="00FD02FA" w:rsidP="00FD02FA">
                  <w:pPr>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50</w:t>
                  </w:r>
                </w:p>
              </w:tc>
            </w:tr>
          </w:tbl>
          <w:p w:rsidR="00FD02FA" w:rsidRPr="00FD02FA" w:rsidRDefault="00FD02FA" w:rsidP="00FD02FA">
            <w:pPr>
              <w:spacing w:before="100" w:beforeAutospacing="1" w:after="100" w:afterAutospacing="1" w:line="240" w:lineRule="auto"/>
              <w:rPr>
                <w:rFonts w:ascii="Times New Roman" w:eastAsia="Times New Roman" w:hAnsi="Times New Roman" w:cs="Times New Roman"/>
                <w:b/>
                <w:bCs/>
                <w:color w:val="000000"/>
                <w:sz w:val="28"/>
                <w:szCs w:val="28"/>
              </w:rPr>
            </w:pP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КОНСТРУКТИВНОЕ ИСПОЛНЕНИЕ</w:t>
            </w:r>
          </w:p>
          <w:tbl>
            <w:tblPr>
              <w:tblW w:w="4925" w:type="pct"/>
              <w:tblCellSpacing w:w="7" w:type="dxa"/>
              <w:shd w:val="clear" w:color="auto" w:fill="000000"/>
              <w:tblLayout w:type="fixed"/>
              <w:tblCellMar>
                <w:top w:w="15" w:type="dxa"/>
                <w:left w:w="15" w:type="dxa"/>
                <w:bottom w:w="15" w:type="dxa"/>
                <w:right w:w="15" w:type="dxa"/>
              </w:tblCellMar>
              <w:tblLook w:val="04A0"/>
            </w:tblPr>
            <w:tblGrid>
              <w:gridCol w:w="5530"/>
              <w:gridCol w:w="3684"/>
            </w:tblGrid>
            <w:tr w:rsidR="00FD02FA" w:rsidRPr="00FD02FA" w:rsidTr="00D84C07">
              <w:trPr>
                <w:tblCellSpacing w:w="7" w:type="dxa"/>
              </w:trPr>
              <w:tc>
                <w:tcPr>
                  <w:tcW w:w="2989"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Наименование показателя</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Исполнение</w:t>
                  </w:r>
                </w:p>
              </w:tc>
            </w:tr>
            <w:tr w:rsidR="00FD02FA" w:rsidRPr="00FD02FA" w:rsidTr="00D84C07">
              <w:trPr>
                <w:tblCellSpacing w:w="7" w:type="dxa"/>
              </w:trPr>
              <w:tc>
                <w:tcPr>
                  <w:tcW w:w="2989"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Система сборных шин</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Одинарная с неразделенными фазами</w:t>
                  </w:r>
                </w:p>
              </w:tc>
            </w:tr>
            <w:tr w:rsidR="00FD02FA" w:rsidRPr="00FD02FA" w:rsidTr="00D84C07">
              <w:trPr>
                <w:tblCellSpacing w:w="7" w:type="dxa"/>
              </w:trPr>
              <w:tc>
                <w:tcPr>
                  <w:tcW w:w="2989" w:type="pct"/>
                  <w:vMerge w:val="restart"/>
                  <w:shd w:val="clear" w:color="auto" w:fill="FFFFFF"/>
                  <w:hideMark/>
                </w:tcPr>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Вид шкафов в зависимости от встраиваемой аппаратуры и присоединений</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 </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а) с выключателями</w:t>
                  </w:r>
                </w:p>
              </w:tc>
            </w:tr>
            <w:tr w:rsidR="00FD02FA" w:rsidRPr="00FD02FA" w:rsidTr="00D84C07">
              <w:trPr>
                <w:tblCellSpacing w:w="7" w:type="dxa"/>
              </w:trPr>
              <w:tc>
                <w:tcPr>
                  <w:tcW w:w="2989" w:type="pct"/>
                  <w:vMerge/>
                  <w:shd w:val="clear" w:color="auto" w:fill="FFFFFF"/>
                  <w:vAlign w:val="center"/>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б) с трансформаторами напряжения</w:t>
                  </w:r>
                </w:p>
              </w:tc>
            </w:tr>
            <w:tr w:rsidR="00FD02FA" w:rsidRPr="00FD02FA" w:rsidTr="00D84C07">
              <w:trPr>
                <w:tblCellSpacing w:w="7" w:type="dxa"/>
              </w:trPr>
              <w:tc>
                <w:tcPr>
                  <w:tcW w:w="2989" w:type="pct"/>
                  <w:vMerge/>
                  <w:shd w:val="clear" w:color="auto" w:fill="FFFFFF"/>
                  <w:vAlign w:val="center"/>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в) с кабельными сборками</w:t>
                  </w:r>
                </w:p>
              </w:tc>
            </w:tr>
            <w:tr w:rsidR="00FD02FA" w:rsidRPr="00FD02FA" w:rsidTr="00D84C07">
              <w:trPr>
                <w:tblCellSpacing w:w="7" w:type="dxa"/>
              </w:trPr>
              <w:tc>
                <w:tcPr>
                  <w:tcW w:w="2989"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 xml:space="preserve">Наличие </w:t>
                  </w:r>
                  <w:proofErr w:type="spellStart"/>
                  <w:r w:rsidRPr="00FD02FA">
                    <w:rPr>
                      <w:rFonts w:ascii="Times New Roman" w:eastAsia="Times New Roman" w:hAnsi="Times New Roman" w:cs="Times New Roman"/>
                      <w:color w:val="000000"/>
                      <w:sz w:val="28"/>
                      <w:szCs w:val="28"/>
                    </w:rPr>
                    <w:t>выкатных</w:t>
                  </w:r>
                  <w:proofErr w:type="spellEnd"/>
                  <w:r w:rsidRPr="00FD02FA">
                    <w:rPr>
                      <w:rFonts w:ascii="Times New Roman" w:eastAsia="Times New Roman" w:hAnsi="Times New Roman" w:cs="Times New Roman"/>
                      <w:color w:val="000000"/>
                      <w:sz w:val="28"/>
                      <w:szCs w:val="28"/>
                    </w:rPr>
                    <w:t xml:space="preserve"> элементов в шкафах</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 xml:space="preserve">без </w:t>
                  </w:r>
                  <w:proofErr w:type="spellStart"/>
                  <w:r w:rsidRPr="00FD02FA">
                    <w:rPr>
                      <w:rFonts w:ascii="Times New Roman" w:eastAsia="Times New Roman" w:hAnsi="Times New Roman" w:cs="Times New Roman"/>
                      <w:color w:val="000000"/>
                      <w:sz w:val="28"/>
                      <w:szCs w:val="28"/>
                    </w:rPr>
                    <w:t>выкатных</w:t>
                  </w:r>
                  <w:proofErr w:type="spellEnd"/>
                  <w:r w:rsidRPr="00FD02FA">
                    <w:rPr>
                      <w:rFonts w:ascii="Times New Roman" w:eastAsia="Times New Roman" w:hAnsi="Times New Roman" w:cs="Times New Roman"/>
                      <w:color w:val="000000"/>
                      <w:sz w:val="28"/>
                      <w:szCs w:val="28"/>
                    </w:rPr>
                    <w:t xml:space="preserve"> элементов</w:t>
                  </w:r>
                </w:p>
              </w:tc>
            </w:tr>
            <w:tr w:rsidR="00FD02FA" w:rsidRPr="00FD02FA" w:rsidTr="00D84C07">
              <w:trPr>
                <w:tblCellSpacing w:w="7" w:type="dxa"/>
              </w:trPr>
              <w:tc>
                <w:tcPr>
                  <w:tcW w:w="2989"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Условия обслуживания</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С двухсторонним обслуживанием</w:t>
                  </w:r>
                </w:p>
              </w:tc>
            </w:tr>
            <w:tr w:rsidR="00FD02FA" w:rsidRPr="00FD02FA" w:rsidTr="00D84C07">
              <w:trPr>
                <w:tblCellSpacing w:w="7" w:type="dxa"/>
              </w:trPr>
              <w:tc>
                <w:tcPr>
                  <w:tcW w:w="2989"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Наличие изоляции токоведущих частей</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неизолированными шинами</w:t>
                  </w:r>
                </w:p>
              </w:tc>
            </w:tr>
            <w:tr w:rsidR="00FD02FA" w:rsidRPr="00FD02FA" w:rsidTr="00D84C07">
              <w:trPr>
                <w:tblCellSpacing w:w="7" w:type="dxa"/>
              </w:trPr>
              <w:tc>
                <w:tcPr>
                  <w:tcW w:w="2989" w:type="pct"/>
                  <w:vMerge w:val="restar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Тип встроенного высоковольтного выключателя</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а) вакуумный</w:t>
                  </w:r>
                </w:p>
              </w:tc>
            </w:tr>
            <w:tr w:rsidR="00FD02FA" w:rsidRPr="00FD02FA" w:rsidTr="00D84C07">
              <w:trPr>
                <w:tblCellSpacing w:w="7" w:type="dxa"/>
              </w:trPr>
              <w:tc>
                <w:tcPr>
                  <w:tcW w:w="2989" w:type="pct"/>
                  <w:vMerge/>
                  <w:shd w:val="clear" w:color="auto" w:fill="FFFFFF"/>
                  <w:vAlign w:val="center"/>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б) масляный</w:t>
                  </w:r>
                </w:p>
              </w:tc>
            </w:tr>
            <w:tr w:rsidR="00FD02FA" w:rsidRPr="00FD02FA" w:rsidTr="00D84C07">
              <w:trPr>
                <w:tblCellSpacing w:w="7" w:type="dxa"/>
              </w:trPr>
              <w:tc>
                <w:tcPr>
                  <w:tcW w:w="2989" w:type="pct"/>
                  <w:vMerge/>
                  <w:shd w:val="clear" w:color="auto" w:fill="FFFFFF"/>
                  <w:vAlign w:val="center"/>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 xml:space="preserve">в) </w:t>
                  </w:r>
                  <w:proofErr w:type="spellStart"/>
                  <w:r w:rsidRPr="00FD02FA">
                    <w:rPr>
                      <w:rFonts w:ascii="Times New Roman" w:eastAsia="Times New Roman" w:hAnsi="Times New Roman" w:cs="Times New Roman"/>
                      <w:color w:val="000000"/>
                      <w:sz w:val="28"/>
                      <w:szCs w:val="28"/>
                    </w:rPr>
                    <w:t>элегазовый</w:t>
                  </w:r>
                  <w:proofErr w:type="spellEnd"/>
                </w:p>
              </w:tc>
            </w:tr>
            <w:tr w:rsidR="00FD02FA" w:rsidRPr="00FD02FA" w:rsidTr="00D84C07">
              <w:trPr>
                <w:tblCellSpacing w:w="7" w:type="dxa"/>
              </w:trPr>
              <w:tc>
                <w:tcPr>
                  <w:tcW w:w="2989"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Уровень изоляции</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Нормальная изоляция</w:t>
                  </w:r>
                </w:p>
              </w:tc>
            </w:tr>
            <w:tr w:rsidR="00FD02FA" w:rsidRPr="00FD02FA" w:rsidTr="00D84C07">
              <w:trPr>
                <w:tblCellSpacing w:w="7" w:type="dxa"/>
              </w:trPr>
              <w:tc>
                <w:tcPr>
                  <w:tcW w:w="2989"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Степень защиты</w:t>
                  </w:r>
                </w:p>
              </w:tc>
              <w:tc>
                <w:tcPr>
                  <w:tcW w:w="1988" w:type="pct"/>
                  <w:shd w:val="clear" w:color="auto" w:fill="FFFFFF"/>
                  <w:hideMark/>
                </w:tcPr>
                <w:p w:rsidR="00FD02FA" w:rsidRPr="00FD02FA" w:rsidRDefault="00FD02FA" w:rsidP="00FD02FA">
                  <w:pPr>
                    <w:spacing w:after="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IP43</w:t>
                  </w:r>
                </w:p>
              </w:tc>
            </w:tr>
          </w:tbl>
          <w:p w:rsidR="00FD02FA" w:rsidRPr="00FD02FA" w:rsidRDefault="00FD02FA" w:rsidP="00FD02FA">
            <w:pPr>
              <w:spacing w:before="100" w:beforeAutospacing="1" w:after="24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 xml:space="preserve">Ячейки изготовляются по принципиальным схемам первичных соединений (с масляными или вакуумными выключателями, с электрическим или </w:t>
            </w:r>
            <w:r w:rsidRPr="00FD02FA">
              <w:rPr>
                <w:rFonts w:ascii="Times New Roman" w:eastAsia="Times New Roman" w:hAnsi="Times New Roman" w:cs="Times New Roman"/>
                <w:color w:val="000000"/>
                <w:sz w:val="28"/>
                <w:szCs w:val="28"/>
              </w:rPr>
              <w:lastRenderedPageBreak/>
              <w:t>пружинным приводом, с трансформатором тока, напряжения, с разрядниками, с конденсаторами, с шинным вводом, с кабельными сборками с разъединителем). Для обогрева применяется нагревательные элементы. Для защиты питающих приемников от КЗ предусмотрена максимальная токовая защита. Кроме того предусмотрена защита от замыканий на землю. Шкаф ячейки разделен перегородками на отсеки (линейного разъединителя, высоковольтного выключателя, управления). Для удобства транспортирования в пределах карьера ячейки имеют салазки. </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Высоковольтная ячейка ЯКНО конструктивно состоит из 4-х отсеков:</w:t>
            </w:r>
          </w:p>
          <w:p w:rsidR="00FD02FA" w:rsidRPr="00FD02FA" w:rsidRDefault="00FD02FA" w:rsidP="00FD02FA">
            <w:pPr>
              <w:spacing w:before="100" w:beforeAutospacing="1" w:after="100" w:afterAutospacing="1"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000000"/>
                <w:sz w:val="28"/>
                <w:szCs w:val="28"/>
              </w:rPr>
              <w:t>1.</w:t>
            </w:r>
            <w:r w:rsidRPr="00FD02FA">
              <w:rPr>
                <w:rFonts w:ascii="Times New Roman" w:eastAsia="Times New Roman" w:hAnsi="Times New Roman" w:cs="Times New Roman"/>
                <w:color w:val="000000"/>
                <w:sz w:val="28"/>
                <w:szCs w:val="28"/>
              </w:rPr>
              <w:t> отсек трансформатора напряжения;</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b/>
                <w:bCs/>
                <w:color w:val="000000"/>
                <w:sz w:val="28"/>
                <w:szCs w:val="28"/>
              </w:rPr>
              <w:t>2. </w:t>
            </w:r>
            <w:r w:rsidRPr="00FD02FA">
              <w:rPr>
                <w:rFonts w:ascii="Times New Roman" w:eastAsia="Times New Roman" w:hAnsi="Times New Roman" w:cs="Times New Roman"/>
                <w:color w:val="000000"/>
                <w:sz w:val="28"/>
                <w:szCs w:val="28"/>
              </w:rPr>
              <w:t>отсек выключателя;</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b/>
                <w:bCs/>
                <w:color w:val="000000"/>
                <w:sz w:val="28"/>
                <w:szCs w:val="28"/>
              </w:rPr>
              <w:t>3.</w:t>
            </w:r>
            <w:r w:rsidRPr="00FD02FA">
              <w:rPr>
                <w:rFonts w:ascii="Times New Roman" w:eastAsia="Times New Roman" w:hAnsi="Times New Roman" w:cs="Times New Roman"/>
                <w:color w:val="000000"/>
                <w:sz w:val="28"/>
                <w:szCs w:val="28"/>
              </w:rPr>
              <w:t> отсек разъединителя;</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b/>
                <w:bCs/>
                <w:color w:val="000000"/>
                <w:sz w:val="28"/>
                <w:szCs w:val="28"/>
              </w:rPr>
              <w:t>4.</w:t>
            </w:r>
            <w:r w:rsidRPr="00FD02FA">
              <w:rPr>
                <w:rFonts w:ascii="Times New Roman" w:eastAsia="Times New Roman" w:hAnsi="Times New Roman" w:cs="Times New Roman"/>
                <w:color w:val="000000"/>
                <w:sz w:val="28"/>
                <w:szCs w:val="28"/>
              </w:rPr>
              <w:t> отсек управления.</w:t>
            </w:r>
          </w:p>
        </w:tc>
      </w:tr>
    </w:tbl>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jc w:val="center"/>
        <w:rPr>
          <w:rFonts w:ascii="Times New Roman" w:eastAsiaTheme="minorHAnsi" w:hAnsi="Times New Roman" w:cs="Times New Roman"/>
          <w:b/>
          <w:sz w:val="28"/>
          <w:szCs w:val="28"/>
          <w:lang w:eastAsia="en-US"/>
        </w:rPr>
      </w:pPr>
      <w:r w:rsidRPr="00FD02FA">
        <w:rPr>
          <w:rFonts w:ascii="Times New Roman" w:eastAsiaTheme="minorHAnsi" w:hAnsi="Times New Roman" w:cs="Times New Roman"/>
          <w:b/>
          <w:sz w:val="28"/>
          <w:szCs w:val="28"/>
          <w:lang w:eastAsia="en-US"/>
        </w:rPr>
        <w:t>Разъединитель РЛНД-1-10-400 УХЛ1</w:t>
      </w:r>
    </w:p>
    <w:p w:rsidR="00FD02FA" w:rsidRPr="00FD02FA" w:rsidRDefault="00FD02FA" w:rsidP="00FD02FA">
      <w:pPr>
        <w:spacing w:after="0" w:line="240" w:lineRule="auto"/>
        <w:jc w:val="center"/>
        <w:rPr>
          <w:rFonts w:ascii="Times New Roman" w:eastAsiaTheme="minorHAnsi" w:hAnsi="Times New Roman" w:cs="Times New Roman"/>
          <w:b/>
          <w:sz w:val="28"/>
          <w:szCs w:val="28"/>
          <w:lang w:eastAsia="en-US"/>
        </w:rPr>
      </w:pPr>
      <w:r w:rsidRPr="00FD02FA">
        <w:rPr>
          <w:rFonts w:ascii="Times New Roman" w:eastAsiaTheme="minorHAnsi" w:hAnsi="Times New Roman" w:cs="Times New Roman"/>
          <w:b/>
          <w:sz w:val="28"/>
          <w:szCs w:val="28"/>
          <w:lang w:eastAsia="en-US"/>
        </w:rPr>
        <w:t>Назначение и область применения</w:t>
      </w:r>
    </w:p>
    <w:p w:rsidR="00FD02FA" w:rsidRPr="00FD02FA" w:rsidRDefault="00FD02FA" w:rsidP="00FD02FA">
      <w:pPr>
        <w:shd w:val="clear" w:color="auto" w:fill="FFFFFF"/>
        <w:spacing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Разъединитель РЛНД-1-10-400 УХЛ1 представляет собой трехполюсный аппарат, который применяется для отключения и включения под напряжением обесточенных участков цепи высокого напряжения.  Трех полюсный разъединитель РЛНД-1-10-400 УХЛ1 используется в высоковольтных сетях и на открытых подстанциях переменного тока частотой 50 Гц секционирования сетей и отсоединения от сети потребителей без тока нагрузки для образования видимого промежутка в линии. Разъединитель РЛНД-1-10-400 УХЛ1 (3-х полюс.) является трёхполюсным прибором, каждый полюс которого имеет одну неподвижную и одну подвижную колонки, с разворотом главных ножей в горизонтальной плоскости. Привод РЛНД выполнен так, что исключает возможность оперирования заземлителем, пока не отключены ножи главного контура. В корпусе привода предусмотрены отверстия для установки блок - замка. Изоляция разъединителя состоит из шести изоляторов С4-80 II, три из которых устанавливаются на рычагах, а остальные на швеллерах. На верхних фланцах изоляторов разъединителя установлена токоведущая система, выполненная в виде двух контактных ножей. </w:t>
      </w:r>
    </w:p>
    <w:p w:rsidR="00FD02FA" w:rsidRPr="00FD02FA" w:rsidRDefault="00FD02FA" w:rsidP="00FD02FA">
      <w:pPr>
        <w:keepNext/>
        <w:keepLines/>
        <w:shd w:val="clear" w:color="auto" w:fill="FFFFFF"/>
        <w:spacing w:before="200" w:after="0" w:line="249" w:lineRule="atLeast"/>
        <w:outlineLvl w:val="2"/>
        <w:rPr>
          <w:rFonts w:ascii="Times New Roman" w:eastAsiaTheme="majorEastAsia" w:hAnsi="Times New Roman" w:cs="Times New Roman"/>
          <w:b/>
          <w:bCs/>
          <w:color w:val="3C3C3C"/>
          <w:sz w:val="28"/>
          <w:szCs w:val="28"/>
          <w:lang w:eastAsia="en-US"/>
        </w:rPr>
      </w:pPr>
      <w:r w:rsidRPr="00FD02FA">
        <w:rPr>
          <w:rFonts w:ascii="Times New Roman" w:eastAsiaTheme="majorEastAsia" w:hAnsi="Times New Roman" w:cs="Times New Roman"/>
          <w:b/>
          <w:bCs/>
          <w:color w:val="3C3C3C"/>
          <w:sz w:val="28"/>
          <w:szCs w:val="28"/>
          <w:lang w:eastAsia="en-US"/>
        </w:rPr>
        <w:t>Расшифровка условного обозначения высоковольтного разъединителя  РЛНД-1-10-400 УХЛ1</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Р</w:t>
      </w:r>
      <w:r w:rsidRPr="00FD02FA">
        <w:rPr>
          <w:rFonts w:ascii="Times New Roman" w:eastAsiaTheme="minorHAnsi" w:hAnsi="Times New Roman" w:cs="Times New Roman"/>
          <w:color w:val="3C3C3C"/>
          <w:sz w:val="28"/>
          <w:szCs w:val="28"/>
          <w:lang w:eastAsia="en-US"/>
        </w:rPr>
        <w:t> - разъединитель</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Л </w:t>
      </w:r>
      <w:r w:rsidRPr="00FD02FA">
        <w:rPr>
          <w:rFonts w:ascii="Times New Roman" w:eastAsiaTheme="minorHAnsi" w:hAnsi="Times New Roman" w:cs="Times New Roman"/>
          <w:color w:val="3C3C3C"/>
          <w:sz w:val="28"/>
          <w:szCs w:val="28"/>
          <w:lang w:eastAsia="en-US"/>
        </w:rPr>
        <w:t>- линейный тип</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Н </w:t>
      </w:r>
      <w:r w:rsidRPr="00FD02FA">
        <w:rPr>
          <w:rFonts w:ascii="Times New Roman" w:eastAsiaTheme="minorHAnsi" w:hAnsi="Times New Roman" w:cs="Times New Roman"/>
          <w:color w:val="3C3C3C"/>
          <w:sz w:val="28"/>
          <w:szCs w:val="28"/>
          <w:lang w:eastAsia="en-US"/>
        </w:rPr>
        <w:t>- наружная установка</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lastRenderedPageBreak/>
        <w:t>Д</w:t>
      </w:r>
      <w:r w:rsidRPr="00FD02FA">
        <w:rPr>
          <w:rFonts w:ascii="Times New Roman" w:eastAsiaTheme="minorHAnsi" w:hAnsi="Times New Roman" w:cs="Times New Roman"/>
          <w:color w:val="3C3C3C"/>
          <w:sz w:val="28"/>
          <w:szCs w:val="28"/>
          <w:lang w:eastAsia="en-US"/>
        </w:rPr>
        <w:t xml:space="preserve"> - </w:t>
      </w:r>
      <w:proofErr w:type="spellStart"/>
      <w:r w:rsidRPr="00FD02FA">
        <w:rPr>
          <w:rFonts w:ascii="Times New Roman" w:eastAsiaTheme="minorHAnsi" w:hAnsi="Times New Roman" w:cs="Times New Roman"/>
          <w:color w:val="3C3C3C"/>
          <w:sz w:val="28"/>
          <w:szCs w:val="28"/>
          <w:lang w:eastAsia="en-US"/>
        </w:rPr>
        <w:t>двухколонковый</w:t>
      </w:r>
      <w:proofErr w:type="spellEnd"/>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М</w:t>
      </w:r>
      <w:r w:rsidRPr="00FD02FA">
        <w:rPr>
          <w:rFonts w:ascii="Times New Roman" w:eastAsiaTheme="minorHAnsi" w:hAnsi="Times New Roman" w:cs="Times New Roman"/>
          <w:color w:val="3C3C3C"/>
          <w:sz w:val="28"/>
          <w:szCs w:val="28"/>
          <w:lang w:eastAsia="en-US"/>
        </w:rPr>
        <w:t> - медные ножи. Все разъединители с медными ножами</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1</w:t>
      </w:r>
      <w:r w:rsidRPr="00FD02FA">
        <w:rPr>
          <w:rFonts w:ascii="Times New Roman" w:eastAsiaTheme="minorHAnsi" w:hAnsi="Times New Roman" w:cs="Times New Roman"/>
          <w:color w:val="3C3C3C"/>
          <w:sz w:val="28"/>
          <w:szCs w:val="28"/>
          <w:lang w:eastAsia="en-US"/>
        </w:rPr>
        <w:t> - количество заземляющих ножей </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10</w:t>
      </w:r>
      <w:r w:rsidRPr="00FD02FA">
        <w:rPr>
          <w:rFonts w:ascii="Times New Roman" w:eastAsiaTheme="minorHAnsi" w:hAnsi="Times New Roman" w:cs="Times New Roman"/>
          <w:color w:val="3C3C3C"/>
          <w:sz w:val="28"/>
          <w:szCs w:val="28"/>
          <w:lang w:eastAsia="en-US"/>
        </w:rPr>
        <w:t> - номинальное напряжение, кВ </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Б</w:t>
      </w:r>
      <w:r w:rsidRPr="00FD02FA">
        <w:rPr>
          <w:rFonts w:ascii="Times New Roman" w:eastAsiaTheme="minorHAnsi" w:hAnsi="Times New Roman" w:cs="Times New Roman"/>
          <w:color w:val="3C3C3C"/>
          <w:sz w:val="28"/>
          <w:szCs w:val="28"/>
          <w:lang w:eastAsia="en-US"/>
        </w:rPr>
        <w:t> - усиленное исполнение изоляции</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400</w:t>
      </w:r>
      <w:r w:rsidRPr="00FD02FA">
        <w:rPr>
          <w:rFonts w:ascii="Times New Roman" w:eastAsiaTheme="minorHAnsi" w:hAnsi="Times New Roman" w:cs="Times New Roman"/>
          <w:color w:val="3C3C3C"/>
          <w:sz w:val="28"/>
          <w:szCs w:val="28"/>
          <w:lang w:eastAsia="en-US"/>
        </w:rPr>
        <w:t> - номинальный ток, А </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УХЛ </w:t>
      </w:r>
      <w:r w:rsidRPr="00FD02FA">
        <w:rPr>
          <w:rFonts w:ascii="Times New Roman" w:eastAsiaTheme="minorHAnsi" w:hAnsi="Times New Roman" w:cs="Times New Roman"/>
          <w:color w:val="3C3C3C"/>
          <w:sz w:val="28"/>
          <w:szCs w:val="28"/>
          <w:lang w:eastAsia="en-US"/>
        </w:rPr>
        <w:t>- климатическое исполнение</w:t>
      </w:r>
    </w:p>
    <w:p w:rsidR="00FD02FA" w:rsidRPr="00FD02FA" w:rsidRDefault="00FD02FA" w:rsidP="00FD02FA">
      <w:pPr>
        <w:numPr>
          <w:ilvl w:val="0"/>
          <w:numId w:val="9"/>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b/>
          <w:bCs/>
          <w:color w:val="3C3C3C"/>
          <w:sz w:val="28"/>
          <w:szCs w:val="28"/>
          <w:lang w:eastAsia="en-US"/>
        </w:rPr>
        <w:t>1</w:t>
      </w:r>
      <w:r w:rsidRPr="00FD02FA">
        <w:rPr>
          <w:rFonts w:ascii="Times New Roman" w:eastAsiaTheme="minorHAnsi" w:hAnsi="Times New Roman" w:cs="Times New Roman"/>
          <w:color w:val="3C3C3C"/>
          <w:sz w:val="28"/>
          <w:szCs w:val="28"/>
          <w:lang w:eastAsia="en-US"/>
        </w:rPr>
        <w:t> - категория размещения (наружной установки)</w:t>
      </w:r>
    </w:p>
    <w:p w:rsidR="00FD02FA" w:rsidRPr="00FD02FA" w:rsidRDefault="00FD02FA" w:rsidP="00FD02FA">
      <w:pPr>
        <w:shd w:val="clear" w:color="auto" w:fill="FFFFFF"/>
        <w:spacing w:before="100" w:beforeAutospacing="1" w:after="100" w:afterAutospacing="1" w:line="249" w:lineRule="atLeast"/>
        <w:rPr>
          <w:rFonts w:ascii="Times New Roman" w:eastAsia="Times New Roman" w:hAnsi="Times New Roman" w:cs="Times New Roman"/>
          <w:color w:val="3C3C3C"/>
          <w:sz w:val="28"/>
          <w:szCs w:val="28"/>
        </w:rPr>
      </w:pPr>
      <w:r w:rsidRPr="00FD02FA">
        <w:rPr>
          <w:rFonts w:ascii="Times New Roman" w:eastAsia="Times New Roman" w:hAnsi="Times New Roman" w:cs="Times New Roman"/>
          <w:color w:val="3C3C3C"/>
          <w:sz w:val="28"/>
          <w:szCs w:val="28"/>
        </w:rPr>
        <w:t>Буква М, в сочетании РЛНДМ говорит, что материал изготовления контактных ножей – медь. Сейчас все современные разъединители оснащаются медными ножами, поэтому буква М отсутствует. Буква Б, в сочетании РЛНД-10Б указывает, что за основу изоляции разъединителя выбран изолятор С4-80 II. В настоящее время разъединители на фарфоровых изоляторах собираются только на изоляторах С4-80 II, поэтому в маркировке букву Б также отсутствует. </w:t>
      </w:r>
    </w:p>
    <w:p w:rsidR="00FD02FA" w:rsidRPr="00FD02FA" w:rsidRDefault="00FD02FA" w:rsidP="00FD02FA">
      <w:pPr>
        <w:shd w:val="clear" w:color="auto" w:fill="FFFFFF"/>
        <w:spacing w:before="100" w:beforeAutospacing="1" w:after="100" w:afterAutospacing="1" w:line="249" w:lineRule="atLeast"/>
        <w:rPr>
          <w:rFonts w:ascii="Times New Roman" w:eastAsia="Times New Roman" w:hAnsi="Times New Roman" w:cs="Times New Roman"/>
          <w:color w:val="3C3C3C"/>
          <w:sz w:val="28"/>
          <w:szCs w:val="28"/>
        </w:rPr>
      </w:pPr>
      <w:r w:rsidRPr="00FD02FA">
        <w:rPr>
          <w:rFonts w:ascii="Times New Roman" w:eastAsia="Times New Roman" w:hAnsi="Times New Roman" w:cs="Times New Roman"/>
          <w:b/>
          <w:bCs/>
          <w:color w:val="3C3C3C"/>
          <w:sz w:val="28"/>
          <w:szCs w:val="28"/>
        </w:rPr>
        <w:t>Расшифровка условного обозначения привода к разъединителю РЛНД</w:t>
      </w:r>
      <w:r w:rsidRPr="00FD02FA">
        <w:rPr>
          <w:rFonts w:ascii="Times New Roman" w:eastAsia="Times New Roman" w:hAnsi="Times New Roman" w:cs="Times New Roman"/>
          <w:color w:val="3C3C3C"/>
          <w:sz w:val="28"/>
          <w:szCs w:val="28"/>
        </w:rPr>
        <w:br/>
        <w:t>Например: ПРНЗ-10УХЛ1.</w:t>
      </w:r>
    </w:p>
    <w:p w:rsidR="00FD02FA" w:rsidRPr="00FD02FA" w:rsidRDefault="00FD02FA" w:rsidP="00FD02FA">
      <w:pPr>
        <w:numPr>
          <w:ilvl w:val="0"/>
          <w:numId w:val="10"/>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П - привод к разъединителю</w:t>
      </w:r>
    </w:p>
    <w:p w:rsidR="00FD02FA" w:rsidRPr="00FD02FA" w:rsidRDefault="00FD02FA" w:rsidP="00FD02FA">
      <w:pPr>
        <w:numPr>
          <w:ilvl w:val="0"/>
          <w:numId w:val="10"/>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Р - ручной</w:t>
      </w:r>
    </w:p>
    <w:p w:rsidR="00FD02FA" w:rsidRPr="00FD02FA" w:rsidRDefault="00FD02FA" w:rsidP="00FD02FA">
      <w:pPr>
        <w:numPr>
          <w:ilvl w:val="0"/>
          <w:numId w:val="10"/>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Н - наружной установки</w:t>
      </w:r>
    </w:p>
    <w:p w:rsidR="00FD02FA" w:rsidRPr="00FD02FA" w:rsidRDefault="00FD02FA" w:rsidP="00FD02FA">
      <w:pPr>
        <w:numPr>
          <w:ilvl w:val="0"/>
          <w:numId w:val="10"/>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З- для разъединителя с ножом заземления</w:t>
      </w:r>
    </w:p>
    <w:p w:rsidR="00FD02FA" w:rsidRPr="00FD02FA" w:rsidRDefault="00FD02FA" w:rsidP="00FD02FA">
      <w:pPr>
        <w:numPr>
          <w:ilvl w:val="0"/>
          <w:numId w:val="10"/>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10 - номинальное напряжение, кВ</w:t>
      </w:r>
    </w:p>
    <w:p w:rsidR="00FD02FA" w:rsidRPr="00FD02FA" w:rsidRDefault="00FD02FA" w:rsidP="00FD02FA">
      <w:pPr>
        <w:numPr>
          <w:ilvl w:val="0"/>
          <w:numId w:val="10"/>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У - климатическое исполнение ХЛ - остается работоспособным до -60</w:t>
      </w:r>
    </w:p>
    <w:p w:rsidR="00FD02FA" w:rsidRPr="00FD02FA" w:rsidRDefault="00FD02FA" w:rsidP="00FD02FA">
      <w:pPr>
        <w:numPr>
          <w:ilvl w:val="0"/>
          <w:numId w:val="10"/>
        </w:numPr>
        <w:shd w:val="clear" w:color="auto" w:fill="FFFFFF"/>
        <w:spacing w:before="100" w:beforeAutospacing="1" w:after="100" w:afterAutospacing="1"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1 - категория размещения</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Основные технические характеристики</w:t>
      </w:r>
    </w:p>
    <w:p w:rsidR="00FD02FA" w:rsidRPr="00FD02FA" w:rsidRDefault="00FD02FA" w:rsidP="00FD02FA">
      <w:pPr>
        <w:shd w:val="clear" w:color="auto" w:fill="FFFFFF"/>
        <w:spacing w:line="249" w:lineRule="atLeast"/>
        <w:rPr>
          <w:rFonts w:ascii="Times New Roman" w:eastAsiaTheme="minorHAnsi" w:hAnsi="Times New Roman" w:cs="Times New Roman"/>
          <w:color w:val="3C3C3C"/>
          <w:sz w:val="28"/>
          <w:szCs w:val="28"/>
          <w:lang w:eastAsia="en-US"/>
        </w:rPr>
      </w:pPr>
      <w:r w:rsidRPr="00FD02FA">
        <w:rPr>
          <w:rFonts w:ascii="Times New Roman" w:eastAsiaTheme="minorHAnsi" w:hAnsi="Times New Roman" w:cs="Times New Roman"/>
          <w:color w:val="3C3C3C"/>
          <w:sz w:val="28"/>
          <w:szCs w:val="28"/>
          <w:lang w:eastAsia="en-US"/>
        </w:rPr>
        <w:t> </w:t>
      </w:r>
      <w:r w:rsidRPr="00FD02FA">
        <w:rPr>
          <w:rFonts w:ascii="Times New Roman" w:eastAsiaTheme="minorHAnsi" w:hAnsi="Times New Roman" w:cs="Times New Roman"/>
          <w:b/>
          <w:bCs/>
          <w:color w:val="3C3C3C"/>
          <w:sz w:val="28"/>
          <w:szCs w:val="28"/>
          <w:lang w:eastAsia="en-US"/>
        </w:rPr>
        <w:t>РЛНД-1-10-400 УХЛ1</w:t>
      </w:r>
    </w:p>
    <w:tbl>
      <w:tblPr>
        <w:tblW w:w="0" w:type="auto"/>
        <w:tblBorders>
          <w:left w:val="single" w:sz="6" w:space="0" w:color="DAE0E7"/>
          <w:bottom w:val="single" w:sz="6" w:space="0" w:color="DAE0E7"/>
        </w:tblBorders>
        <w:tblCellMar>
          <w:left w:w="0" w:type="dxa"/>
          <w:right w:w="0" w:type="dxa"/>
        </w:tblCellMar>
        <w:tblLook w:val="04A0"/>
      </w:tblPr>
      <w:tblGrid>
        <w:gridCol w:w="3648"/>
        <w:gridCol w:w="2544"/>
        <w:gridCol w:w="3300"/>
      </w:tblGrid>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b/>
                <w:bCs/>
                <w:sz w:val="28"/>
                <w:szCs w:val="28"/>
              </w:rPr>
              <w:t>Наименование параметра</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b/>
                <w:bCs/>
                <w:sz w:val="28"/>
                <w:szCs w:val="28"/>
              </w:rPr>
              <w:t>Значение параметра</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Номинальное напряжение, кВ</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10</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Наибольшее рабочее напряжение, кВ</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12</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Номинальный ток, А</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400</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Ток электродинамической стойкости, кА</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25</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Ток термической стойкости, кА</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10</w:t>
            </w:r>
          </w:p>
        </w:tc>
      </w:tr>
      <w:tr w:rsidR="00FD02FA" w:rsidRPr="00FD02FA" w:rsidTr="00FD02FA">
        <w:tc>
          <w:tcPr>
            <w:tcW w:w="5775" w:type="dxa"/>
            <w:vMerge w:val="restart"/>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Время протекания тока термической стойкости, с</w:t>
            </w:r>
          </w:p>
        </w:tc>
        <w:tc>
          <w:tcPr>
            <w:tcW w:w="3690" w:type="dxa"/>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для главных ножей</w:t>
            </w:r>
          </w:p>
        </w:tc>
        <w:tc>
          <w:tcPr>
            <w:tcW w:w="4815" w:type="dxa"/>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4</w:t>
            </w:r>
          </w:p>
        </w:tc>
      </w:tr>
      <w:tr w:rsidR="00FD02FA" w:rsidRPr="00FD02FA" w:rsidTr="00FD02FA">
        <w:tc>
          <w:tcPr>
            <w:tcW w:w="0" w:type="auto"/>
            <w:vMerge/>
            <w:tcBorders>
              <w:top w:val="single" w:sz="6" w:space="0" w:color="DAE0E7"/>
              <w:left w:val="nil"/>
              <w:bottom w:val="nil"/>
              <w:right w:val="single" w:sz="6" w:space="0" w:color="DAE0E7"/>
            </w:tcBorders>
            <w:vAlign w:val="center"/>
            <w:hideMark/>
          </w:tcPr>
          <w:p w:rsidR="00FD02FA" w:rsidRPr="00FD02FA" w:rsidRDefault="00FD02FA" w:rsidP="00FD02FA">
            <w:pPr>
              <w:rPr>
                <w:rFonts w:ascii="Times New Roman" w:eastAsiaTheme="minorHAnsi" w:hAnsi="Times New Roman" w:cs="Times New Roman"/>
                <w:sz w:val="28"/>
                <w:szCs w:val="28"/>
                <w:lang w:eastAsia="en-US"/>
              </w:rPr>
            </w:pPr>
          </w:p>
        </w:tc>
        <w:tc>
          <w:tcPr>
            <w:tcW w:w="3690" w:type="dxa"/>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для ножей заземления</w:t>
            </w:r>
          </w:p>
        </w:tc>
        <w:tc>
          <w:tcPr>
            <w:tcW w:w="4815" w:type="dxa"/>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1</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Установленный ресурс по механической прочности, циклов ВО</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10 000</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 xml:space="preserve">Длина пути утечки внешней изоляции, см, не </w:t>
            </w:r>
            <w:r w:rsidRPr="00FD02FA">
              <w:rPr>
                <w:rFonts w:ascii="Times New Roman" w:eastAsia="Times New Roman" w:hAnsi="Times New Roman" w:cs="Times New Roman"/>
                <w:sz w:val="28"/>
                <w:szCs w:val="28"/>
              </w:rPr>
              <w:lastRenderedPageBreak/>
              <w:t>менее</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lastRenderedPageBreak/>
              <w:t>30</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lastRenderedPageBreak/>
              <w:t xml:space="preserve">Допустимое </w:t>
            </w:r>
            <w:proofErr w:type="spellStart"/>
            <w:r w:rsidRPr="00FD02FA">
              <w:rPr>
                <w:rFonts w:ascii="Times New Roman" w:eastAsia="Times New Roman" w:hAnsi="Times New Roman" w:cs="Times New Roman"/>
                <w:sz w:val="28"/>
                <w:szCs w:val="28"/>
              </w:rPr>
              <w:t>тяжение</w:t>
            </w:r>
            <w:proofErr w:type="spellEnd"/>
            <w:r w:rsidRPr="00FD02FA">
              <w:rPr>
                <w:rFonts w:ascii="Times New Roman" w:eastAsia="Times New Roman" w:hAnsi="Times New Roman" w:cs="Times New Roman"/>
                <w:sz w:val="28"/>
                <w:szCs w:val="28"/>
              </w:rPr>
              <w:t xml:space="preserve"> проводов, прикладываемое к неподвижным изоляторам, Н, не более</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200</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Масса трехполюсного разъединителя, кг</w:t>
            </w:r>
          </w:p>
        </w:tc>
        <w:tc>
          <w:tcPr>
            <w:tcW w:w="4815" w:type="dxa"/>
            <w:tcBorders>
              <w:top w:val="single" w:sz="6" w:space="0" w:color="DAE0E7"/>
              <w:left w:val="nil"/>
              <w:bottom w:val="nil"/>
              <w:right w:val="single" w:sz="6" w:space="0" w:color="DAE0E7"/>
            </w:tcBorders>
            <w:tcMar>
              <w:top w:w="42" w:type="dxa"/>
              <w:left w:w="69" w:type="dxa"/>
              <w:bottom w:w="42" w:type="dxa"/>
              <w:right w:w="69" w:type="dxa"/>
            </w:tcMar>
            <w:vAlign w:val="cente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50</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Срок службы</w:t>
            </w:r>
          </w:p>
        </w:tc>
        <w:tc>
          <w:tcPr>
            <w:tcW w:w="4815" w:type="dxa"/>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30 лет</w:t>
            </w:r>
          </w:p>
        </w:tc>
      </w:tr>
      <w:tr w:rsidR="00FD02FA" w:rsidRPr="00FD02FA" w:rsidTr="00FD02FA">
        <w:tc>
          <w:tcPr>
            <w:tcW w:w="9465" w:type="dxa"/>
            <w:gridSpan w:val="2"/>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Гарантийный срок эксплуатации</w:t>
            </w:r>
          </w:p>
        </w:tc>
        <w:tc>
          <w:tcPr>
            <w:tcW w:w="4815" w:type="dxa"/>
            <w:tcBorders>
              <w:top w:val="single" w:sz="6" w:space="0" w:color="DAE0E7"/>
              <w:left w:val="nil"/>
              <w:bottom w:val="nil"/>
              <w:right w:val="single" w:sz="6" w:space="0" w:color="DAE0E7"/>
            </w:tcBorders>
            <w:tcMar>
              <w:top w:w="42" w:type="dxa"/>
              <w:left w:w="69" w:type="dxa"/>
              <w:bottom w:w="42" w:type="dxa"/>
              <w:right w:w="69" w:type="dxa"/>
            </w:tcMar>
            <w:hideMark/>
          </w:tcPr>
          <w:p w:rsidR="00FD02FA" w:rsidRPr="00FD02FA" w:rsidRDefault="00FD02FA" w:rsidP="00FD02FA">
            <w:pPr>
              <w:spacing w:after="0" w:line="240" w:lineRule="auto"/>
              <w:jc w:val="center"/>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t>пять лет со дня ввода разъединителя в эксплуатацию</w:t>
            </w:r>
          </w:p>
        </w:tc>
      </w:tr>
    </w:tbl>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D84C07" w:rsidP="00FD02F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FD02FA" w:rsidRPr="00FD02FA" w:rsidRDefault="00FD02FA" w:rsidP="00FD02FA">
      <w:pPr>
        <w:spacing w:after="0" w:line="240" w:lineRule="auto"/>
        <w:rPr>
          <w:rFonts w:ascii="Times New Roman" w:eastAsiaTheme="minorHAnsi" w:hAnsi="Times New Roman" w:cs="Times New Roman"/>
          <w:b/>
          <w:sz w:val="28"/>
          <w:szCs w:val="28"/>
          <w:lang w:eastAsia="en-US"/>
        </w:rPr>
      </w:pPr>
      <w:r w:rsidRPr="00FD02FA">
        <w:rPr>
          <w:rFonts w:ascii="Times New Roman" w:eastAsia="Times New Roman" w:hAnsi="Times New Roman" w:cs="Times New Roman"/>
          <w:b/>
          <w:color w:val="000000"/>
          <w:sz w:val="28"/>
          <w:szCs w:val="28"/>
        </w:rPr>
        <w:t xml:space="preserve">                                   Предохранители ПК и ПКТ.</w:t>
      </w:r>
    </w:p>
    <w:p w:rsidR="00FD02FA" w:rsidRPr="00FD02FA" w:rsidRDefault="00FD02FA" w:rsidP="00FD02FA">
      <w:pPr>
        <w:shd w:val="clear" w:color="auto" w:fill="FFFFFF"/>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noProof/>
          <w:color w:val="000000"/>
          <w:sz w:val="28"/>
          <w:szCs w:val="28"/>
        </w:rPr>
        <w:drawing>
          <wp:inline distT="0" distB="0" distL="0" distR="0">
            <wp:extent cx="2189480" cy="1635125"/>
            <wp:effectExtent l="19050" t="0" r="1270" b="0"/>
            <wp:docPr id="733" name="Рисунок 733" descr="http://www.websor.ru/images/p133_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ebsor.ru/images/p133_1_03.jpg"/>
                    <pic:cNvPicPr>
                      <a:picLocks noChangeAspect="1" noChangeArrowheads="1"/>
                    </pic:cNvPicPr>
                  </pic:nvPicPr>
                  <pic:blipFill>
                    <a:blip r:embed="rId121" cstate="print"/>
                    <a:srcRect/>
                    <a:stretch>
                      <a:fillRect/>
                    </a:stretch>
                  </pic:blipFill>
                  <pic:spPr bwMode="auto">
                    <a:xfrm>
                      <a:off x="0" y="0"/>
                      <a:ext cx="2189480" cy="1635125"/>
                    </a:xfrm>
                    <a:prstGeom prst="rect">
                      <a:avLst/>
                    </a:prstGeom>
                    <a:noFill/>
                    <a:ln w="9525">
                      <a:noFill/>
                      <a:miter lim="800000"/>
                      <a:headEnd/>
                      <a:tailEnd/>
                    </a:ln>
                  </pic:spPr>
                </pic:pic>
              </a:graphicData>
            </a:graphic>
          </wp:inline>
        </w:drawing>
      </w:r>
    </w:p>
    <w:p w:rsidR="00FD02FA" w:rsidRPr="00FD02FA" w:rsidRDefault="00FD02FA" w:rsidP="00FD02FA">
      <w:pPr>
        <w:shd w:val="clear" w:color="auto" w:fill="FFFFFF"/>
        <w:spacing w:after="24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000000"/>
          <w:sz w:val="28"/>
          <w:szCs w:val="28"/>
        </w:rPr>
        <w:t>В закрытых распределительных устройствах напряжением 6 и 10 кВ применяются предохранители ПК и ПКТ.</w:t>
      </w:r>
      <w:r w:rsidRPr="00FD02FA">
        <w:rPr>
          <w:rFonts w:ascii="Times New Roman" w:eastAsia="Times New Roman" w:hAnsi="Times New Roman" w:cs="Times New Roman"/>
          <w:color w:val="000000"/>
          <w:sz w:val="28"/>
          <w:szCs w:val="28"/>
        </w:rPr>
        <w:br/>
        <w:t xml:space="preserve">Предохранитель ПК  относится к токоограничивающим предохранителям и представляет собой патрон - фарфоровую трубку 8, заполненную мелким кварцевым песком, внутри которой помещена плавкая вставка 10, На концах фарфоровой трубки 8 закреплены латунные колпачки 7 с крышками 6. Контакты патронов располагаются на двух опорных изоляторах 5, закрепленных на стальной плите 1. Контакты 2 снабжены замками, удерживающими патрон от </w:t>
      </w:r>
      <w:proofErr w:type="spellStart"/>
      <w:r w:rsidRPr="00FD02FA">
        <w:rPr>
          <w:rFonts w:ascii="Times New Roman" w:eastAsia="Times New Roman" w:hAnsi="Times New Roman" w:cs="Times New Roman"/>
          <w:color w:val="000000"/>
          <w:sz w:val="28"/>
          <w:szCs w:val="28"/>
        </w:rPr>
        <w:t>выпадания</w:t>
      </w:r>
      <w:proofErr w:type="spellEnd"/>
      <w:r w:rsidRPr="00FD02FA">
        <w:rPr>
          <w:rFonts w:ascii="Times New Roman" w:eastAsia="Times New Roman" w:hAnsi="Times New Roman" w:cs="Times New Roman"/>
          <w:color w:val="000000"/>
          <w:sz w:val="28"/>
          <w:szCs w:val="28"/>
        </w:rPr>
        <w:t xml:space="preserve"> при возникающих при прохождении токов короткого замыкания электродинамических усилиях. Для присоединения шин распределительного устройства к предохранителю служит хвостовик 4 контакта 2.</w:t>
      </w:r>
      <w:r w:rsidRPr="00FD02FA">
        <w:rPr>
          <w:rFonts w:ascii="Times New Roman" w:eastAsia="Times New Roman" w:hAnsi="Times New Roman" w:cs="Times New Roman"/>
          <w:color w:val="000000"/>
          <w:sz w:val="28"/>
          <w:szCs w:val="28"/>
        </w:rPr>
        <w:br/>
        <w:t xml:space="preserve">Плавкая вставка 10 состоит из медных проволок, покрытых слоем серебра и намотанных на керамический сердечник (стержень) 9 для номинальных токов до 7,5 А. При токах выше 7,5 А медные проволоки имеют вид спиралей и помещены непосредственно внутрь фарфоровой трубки. Во время процесса срабатывания предохранителя происходит плавление и испарение таких </w:t>
      </w:r>
      <w:r w:rsidRPr="00FD02FA">
        <w:rPr>
          <w:rFonts w:ascii="Times New Roman" w:eastAsia="Times New Roman" w:hAnsi="Times New Roman" w:cs="Times New Roman"/>
          <w:color w:val="000000"/>
          <w:sz w:val="28"/>
          <w:szCs w:val="28"/>
        </w:rPr>
        <w:lastRenderedPageBreak/>
        <w:t xml:space="preserve">вставок под действием больших токов. </w:t>
      </w:r>
      <w:r w:rsidRPr="00FD02FA">
        <w:rPr>
          <w:rFonts w:ascii="Times New Roman" w:eastAsia="Times New Roman" w:hAnsi="Times New Roman" w:cs="Times New Roman"/>
          <w:noProof/>
          <w:color w:val="000000"/>
          <w:sz w:val="28"/>
          <w:szCs w:val="28"/>
        </w:rPr>
        <w:drawing>
          <wp:inline distT="0" distB="0" distL="0" distR="0">
            <wp:extent cx="5501249" cy="3015761"/>
            <wp:effectExtent l="19050" t="0" r="4201" b="0"/>
            <wp:docPr id="734" name="Рисунок 734" descr="http://www.websor.ru/images/p133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ebsor.ru/images/p133_1_01.png"/>
                    <pic:cNvPicPr>
                      <a:picLocks noChangeAspect="1" noChangeArrowheads="1"/>
                    </pic:cNvPicPr>
                  </pic:nvPicPr>
                  <pic:blipFill>
                    <a:blip r:embed="rId122" cstate="print"/>
                    <a:srcRect/>
                    <a:stretch>
                      <a:fillRect/>
                    </a:stretch>
                  </pic:blipFill>
                  <pic:spPr bwMode="auto">
                    <a:xfrm>
                      <a:off x="0" y="0"/>
                      <a:ext cx="5504180" cy="3017368"/>
                    </a:xfrm>
                    <a:prstGeom prst="rect">
                      <a:avLst/>
                    </a:prstGeom>
                    <a:noFill/>
                    <a:ln w="9525">
                      <a:noFill/>
                      <a:miter lim="800000"/>
                      <a:headEnd/>
                      <a:tailEnd/>
                    </a:ln>
                  </pic:spPr>
                </pic:pic>
              </a:graphicData>
            </a:graphic>
          </wp:inline>
        </w:drawing>
      </w:r>
    </w:p>
    <w:p w:rsidR="00FD02FA" w:rsidRPr="00FD02FA" w:rsidRDefault="00FD02FA" w:rsidP="00FD02FA">
      <w:pPr>
        <w:shd w:val="clear" w:color="auto" w:fill="FFFFFF"/>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noProof/>
          <w:color w:val="000000"/>
          <w:sz w:val="28"/>
          <w:szCs w:val="28"/>
        </w:rPr>
        <w:drawing>
          <wp:inline distT="0" distB="0" distL="0" distR="0">
            <wp:extent cx="4358249" cy="1776046"/>
            <wp:effectExtent l="19050" t="0" r="4201" b="0"/>
            <wp:docPr id="735" name="Рисунок 735" descr="http://www.websor.ru/images/p133_1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ebsor.ru/images/p133_1_00.png"/>
                    <pic:cNvPicPr>
                      <a:picLocks noChangeAspect="1" noChangeArrowheads="1"/>
                    </pic:cNvPicPr>
                  </pic:nvPicPr>
                  <pic:blipFill>
                    <a:blip r:embed="rId123" cstate="print"/>
                    <a:srcRect/>
                    <a:stretch>
                      <a:fillRect/>
                    </a:stretch>
                  </pic:blipFill>
                  <pic:spPr bwMode="auto">
                    <a:xfrm>
                      <a:off x="0" y="0"/>
                      <a:ext cx="4361180" cy="1777240"/>
                    </a:xfrm>
                    <a:prstGeom prst="rect">
                      <a:avLst/>
                    </a:prstGeom>
                    <a:noFill/>
                    <a:ln w="9525">
                      <a:noFill/>
                      <a:miter lim="800000"/>
                      <a:headEnd/>
                      <a:tailEnd/>
                    </a:ln>
                  </pic:spPr>
                </pic:pic>
              </a:graphicData>
            </a:graphic>
          </wp:inline>
        </w:drawing>
      </w:r>
    </w:p>
    <w:p w:rsidR="00FD02FA" w:rsidRPr="00FD02FA" w:rsidRDefault="00FD02FA" w:rsidP="00FD02FA">
      <w:pPr>
        <w:shd w:val="clear" w:color="auto" w:fill="FFFFFF"/>
        <w:spacing w:after="0" w:line="240" w:lineRule="auto"/>
        <w:jc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noProof/>
          <w:color w:val="000000"/>
          <w:sz w:val="28"/>
          <w:szCs w:val="28"/>
        </w:rPr>
        <w:lastRenderedPageBreak/>
        <w:drawing>
          <wp:inline distT="0" distB="0" distL="0" distR="0">
            <wp:extent cx="5618480" cy="5802630"/>
            <wp:effectExtent l="19050" t="0" r="1270" b="0"/>
            <wp:docPr id="736" name="Рисунок 736" descr="http://www.websor.ru/images/p133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ebsor.ru/images/p133_1_02.png"/>
                    <pic:cNvPicPr>
                      <a:picLocks noChangeAspect="1" noChangeArrowheads="1"/>
                    </pic:cNvPicPr>
                  </pic:nvPicPr>
                  <pic:blipFill>
                    <a:blip r:embed="rId124" cstate="print"/>
                    <a:srcRect/>
                    <a:stretch>
                      <a:fillRect/>
                    </a:stretch>
                  </pic:blipFill>
                  <pic:spPr bwMode="auto">
                    <a:xfrm>
                      <a:off x="0" y="0"/>
                      <a:ext cx="5618480" cy="5802630"/>
                    </a:xfrm>
                    <a:prstGeom prst="rect">
                      <a:avLst/>
                    </a:prstGeom>
                    <a:noFill/>
                    <a:ln w="9525">
                      <a:noFill/>
                      <a:miter lim="800000"/>
                      <a:headEnd/>
                      <a:tailEnd/>
                    </a:ln>
                  </pic:spPr>
                </pic:pic>
              </a:graphicData>
            </a:graphic>
          </wp:inline>
        </w:drawing>
      </w:r>
    </w:p>
    <w:p w:rsidR="00FD02FA" w:rsidRPr="00FD02FA" w:rsidRDefault="00FD02FA" w:rsidP="00FD02FA">
      <w:pPr>
        <w:shd w:val="clear" w:color="auto" w:fill="FFFFFF"/>
        <w:spacing w:after="240" w:line="240" w:lineRule="auto"/>
        <w:rPr>
          <w:rFonts w:ascii="Times New Roman" w:eastAsia="Times New Roman" w:hAnsi="Times New Roman" w:cs="Times New Roman"/>
          <w:color w:val="000000"/>
          <w:sz w:val="28"/>
          <w:szCs w:val="28"/>
        </w:rPr>
      </w:pPr>
      <w:r w:rsidRPr="00FD02FA">
        <w:rPr>
          <w:rFonts w:ascii="Times New Roman" w:eastAsia="Times New Roman" w:hAnsi="Times New Roman" w:cs="Times New Roman"/>
          <w:b/>
          <w:bCs/>
          <w:color w:val="400000"/>
          <w:sz w:val="28"/>
          <w:szCs w:val="28"/>
        </w:rPr>
        <w:t>ОБЩИЕ ТРЕБОВАНИЯ</w:t>
      </w:r>
      <w:r w:rsidRPr="00FD02FA">
        <w:rPr>
          <w:rFonts w:ascii="Times New Roman" w:eastAsia="Times New Roman" w:hAnsi="Times New Roman" w:cs="Times New Roman"/>
          <w:b/>
          <w:bCs/>
          <w:color w:val="000000"/>
          <w:sz w:val="28"/>
          <w:szCs w:val="28"/>
        </w:rPr>
        <w:t> </w:t>
      </w:r>
    </w:p>
    <w:p w:rsidR="00FD02FA" w:rsidRPr="00FD02FA" w:rsidRDefault="00FD02FA" w:rsidP="00FD02FA">
      <w:pPr>
        <w:numPr>
          <w:ilvl w:val="0"/>
          <w:numId w:val="11"/>
        </w:numPr>
        <w:shd w:val="clear" w:color="auto" w:fill="FFFFFF"/>
        <w:spacing w:before="100" w:beforeAutospacing="1" w:after="100" w:afterAutospacing="1" w:line="240" w:lineRule="auto"/>
        <w:ind w:left="277"/>
        <w:textAlignment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404040"/>
          <w:sz w:val="28"/>
          <w:szCs w:val="28"/>
        </w:rPr>
        <w:t>Номинальное напряжение предохранителя должно быть не менее сетевого напряжения</w:t>
      </w:r>
    </w:p>
    <w:p w:rsidR="00FD02FA" w:rsidRPr="00FD02FA" w:rsidRDefault="00FD02FA" w:rsidP="00FD02FA">
      <w:pPr>
        <w:numPr>
          <w:ilvl w:val="0"/>
          <w:numId w:val="11"/>
        </w:numPr>
        <w:shd w:val="clear" w:color="auto" w:fill="FFFFFF"/>
        <w:spacing w:before="100" w:beforeAutospacing="1" w:after="100" w:afterAutospacing="1" w:line="240" w:lineRule="auto"/>
        <w:ind w:left="277"/>
        <w:textAlignment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404040"/>
          <w:sz w:val="28"/>
          <w:szCs w:val="28"/>
        </w:rPr>
        <w:t>Ток включения не должен расплавить плавкий элемент быстрее 0,1 с</w:t>
      </w:r>
    </w:p>
    <w:p w:rsidR="00FD02FA" w:rsidRPr="00FD02FA" w:rsidRDefault="00FD02FA" w:rsidP="00FD02FA">
      <w:pPr>
        <w:numPr>
          <w:ilvl w:val="0"/>
          <w:numId w:val="11"/>
        </w:numPr>
        <w:shd w:val="clear" w:color="auto" w:fill="FFFFFF"/>
        <w:spacing w:before="100" w:beforeAutospacing="1" w:after="100" w:afterAutospacing="1" w:line="240" w:lineRule="auto"/>
        <w:ind w:left="277"/>
        <w:textAlignment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404040"/>
          <w:sz w:val="28"/>
          <w:szCs w:val="28"/>
        </w:rPr>
        <w:t>Предохранитель должен прервать минимальный ток короткого замыкания в течение 2 секунд.</w:t>
      </w:r>
    </w:p>
    <w:p w:rsidR="00FD02FA" w:rsidRPr="00FD02FA" w:rsidRDefault="00FD02FA" w:rsidP="00FD02FA">
      <w:pPr>
        <w:numPr>
          <w:ilvl w:val="0"/>
          <w:numId w:val="11"/>
        </w:numPr>
        <w:shd w:val="clear" w:color="auto" w:fill="FFFFFF"/>
        <w:spacing w:before="100" w:beforeAutospacing="1" w:after="100" w:afterAutospacing="1" w:line="240" w:lineRule="auto"/>
        <w:ind w:left="277"/>
        <w:textAlignment w:val="center"/>
        <w:rPr>
          <w:rFonts w:ascii="Times New Roman" w:eastAsia="Times New Roman" w:hAnsi="Times New Roman" w:cs="Times New Roman"/>
          <w:color w:val="000000"/>
          <w:sz w:val="28"/>
          <w:szCs w:val="28"/>
        </w:rPr>
      </w:pPr>
      <w:r w:rsidRPr="00FD02FA">
        <w:rPr>
          <w:rFonts w:ascii="Times New Roman" w:eastAsia="Times New Roman" w:hAnsi="Times New Roman" w:cs="Times New Roman"/>
          <w:color w:val="404040"/>
          <w:sz w:val="28"/>
          <w:szCs w:val="28"/>
        </w:rPr>
        <w:t xml:space="preserve">Предохранитель должен выдержать номинальный ток </w:t>
      </w:r>
      <w:proofErr w:type="spellStart"/>
      <w:r w:rsidRPr="00FD02FA">
        <w:rPr>
          <w:rFonts w:ascii="Times New Roman" w:eastAsia="Times New Roman" w:hAnsi="Times New Roman" w:cs="Times New Roman"/>
          <w:color w:val="404040"/>
          <w:sz w:val="28"/>
          <w:szCs w:val="28"/>
        </w:rPr>
        <w:t>In</w:t>
      </w:r>
      <w:proofErr w:type="spellEnd"/>
      <w:r w:rsidRPr="00FD02FA">
        <w:rPr>
          <w:rFonts w:ascii="Times New Roman" w:eastAsia="Times New Roman" w:hAnsi="Times New Roman" w:cs="Times New Roman"/>
          <w:color w:val="404040"/>
          <w:sz w:val="28"/>
          <w:szCs w:val="28"/>
        </w:rPr>
        <w:t xml:space="preserve"> и возможные перегрузки трансформатора 1,3 -1,4 </w:t>
      </w:r>
      <w:proofErr w:type="spellStart"/>
      <w:r w:rsidRPr="00FD02FA">
        <w:rPr>
          <w:rFonts w:ascii="Times New Roman" w:eastAsia="Times New Roman" w:hAnsi="Times New Roman" w:cs="Times New Roman"/>
          <w:color w:val="404040"/>
          <w:sz w:val="28"/>
          <w:szCs w:val="28"/>
        </w:rPr>
        <w:t>In</w:t>
      </w:r>
      <w:proofErr w:type="spellEnd"/>
    </w:p>
    <w:p w:rsidR="00FD02FA" w:rsidRPr="00FD02FA" w:rsidRDefault="00FD02FA" w:rsidP="00FD02FA">
      <w:pPr>
        <w:numPr>
          <w:ilvl w:val="0"/>
          <w:numId w:val="11"/>
        </w:numPr>
        <w:shd w:val="clear" w:color="auto" w:fill="FFFFFF"/>
        <w:spacing w:before="100" w:beforeAutospacing="1" w:after="100" w:afterAutospacing="1" w:line="240" w:lineRule="auto"/>
        <w:ind w:left="277"/>
        <w:textAlignment w:val="center"/>
        <w:rPr>
          <w:rFonts w:ascii="Times New Roman" w:eastAsia="Times New Roman" w:hAnsi="Times New Roman" w:cs="Times New Roman"/>
          <w:b/>
          <w:color w:val="000000"/>
          <w:sz w:val="28"/>
          <w:szCs w:val="28"/>
        </w:rPr>
      </w:pPr>
      <w:r w:rsidRPr="00FD02FA">
        <w:rPr>
          <w:rFonts w:ascii="Times New Roman" w:eastAsia="Times New Roman" w:hAnsi="Times New Roman" w:cs="Times New Roman"/>
          <w:b/>
          <w:color w:val="404040"/>
          <w:sz w:val="28"/>
          <w:szCs w:val="28"/>
        </w:rPr>
        <w:t xml:space="preserve">В случае, когда неизвестны условия работы и установки, рекомендуется выбрать номинальный ток предохранителя больше 1,5 </w:t>
      </w:r>
      <w:proofErr w:type="spellStart"/>
      <w:r w:rsidRPr="00FD02FA">
        <w:rPr>
          <w:rFonts w:ascii="Times New Roman" w:eastAsia="Times New Roman" w:hAnsi="Times New Roman" w:cs="Times New Roman"/>
          <w:b/>
          <w:color w:val="404040"/>
          <w:sz w:val="28"/>
          <w:szCs w:val="28"/>
        </w:rPr>
        <w:t>In</w:t>
      </w:r>
      <w:proofErr w:type="spellEnd"/>
    </w:p>
    <w:p w:rsidR="00FD02FA" w:rsidRPr="00FD02FA" w:rsidRDefault="00FD02FA" w:rsidP="00FD02FA">
      <w:pPr>
        <w:shd w:val="clear" w:color="auto" w:fill="FFFFFF"/>
        <w:spacing w:after="0" w:line="240" w:lineRule="auto"/>
        <w:jc w:val="center"/>
        <w:rPr>
          <w:rFonts w:ascii="Times New Roman" w:eastAsia="Times New Roman" w:hAnsi="Times New Roman" w:cs="Times New Roman"/>
          <w:color w:val="404040"/>
          <w:sz w:val="28"/>
          <w:szCs w:val="28"/>
        </w:rPr>
      </w:pPr>
    </w:p>
    <w:p w:rsidR="00FD02FA" w:rsidRPr="00FD02FA" w:rsidRDefault="00FD02FA" w:rsidP="00FD02FA">
      <w:pPr>
        <w:shd w:val="clear" w:color="auto" w:fill="FFFFFF"/>
        <w:spacing w:after="0" w:line="240" w:lineRule="auto"/>
        <w:jc w:val="center"/>
        <w:rPr>
          <w:rFonts w:ascii="Times New Roman" w:eastAsia="Times New Roman" w:hAnsi="Times New Roman" w:cs="Times New Roman"/>
          <w:b/>
          <w:color w:val="404040"/>
          <w:sz w:val="28"/>
          <w:szCs w:val="28"/>
        </w:rPr>
      </w:pPr>
      <w:r w:rsidRPr="00FD02FA">
        <w:rPr>
          <w:rFonts w:ascii="Times New Roman" w:eastAsia="Times New Roman" w:hAnsi="Times New Roman" w:cs="Times New Roman"/>
          <w:b/>
          <w:color w:val="404040"/>
          <w:sz w:val="28"/>
          <w:szCs w:val="28"/>
        </w:rPr>
        <w:t xml:space="preserve">Выбор предохранителей для защиты установок трехфазного переменного тока 6-35 </w:t>
      </w:r>
      <w:proofErr w:type="spellStart"/>
      <w:r w:rsidRPr="00FD02FA">
        <w:rPr>
          <w:rFonts w:ascii="Times New Roman" w:eastAsia="Times New Roman" w:hAnsi="Times New Roman" w:cs="Times New Roman"/>
          <w:b/>
          <w:color w:val="404040"/>
          <w:sz w:val="28"/>
          <w:szCs w:val="28"/>
        </w:rPr>
        <w:t>кв</w:t>
      </w:r>
      <w:proofErr w:type="spellEnd"/>
    </w:p>
    <w:tbl>
      <w:tblPr>
        <w:tblW w:w="8820" w:type="dxa"/>
        <w:jc w:val="center"/>
        <w:tblCellMar>
          <w:left w:w="0" w:type="dxa"/>
          <w:right w:w="0" w:type="dxa"/>
        </w:tblCellMar>
        <w:tblLook w:val="04A0"/>
      </w:tblPr>
      <w:tblGrid>
        <w:gridCol w:w="980"/>
        <w:gridCol w:w="47"/>
        <w:gridCol w:w="350"/>
        <w:gridCol w:w="647"/>
        <w:gridCol w:w="509"/>
        <w:gridCol w:w="472"/>
        <w:gridCol w:w="47"/>
        <w:gridCol w:w="585"/>
        <w:gridCol w:w="412"/>
        <w:gridCol w:w="47"/>
        <w:gridCol w:w="738"/>
        <w:gridCol w:w="371"/>
        <w:gridCol w:w="47"/>
        <w:gridCol w:w="522"/>
        <w:gridCol w:w="476"/>
        <w:gridCol w:w="670"/>
        <w:gridCol w:w="361"/>
        <w:gridCol w:w="57"/>
        <w:gridCol w:w="649"/>
        <w:gridCol w:w="339"/>
        <w:gridCol w:w="53"/>
        <w:gridCol w:w="471"/>
        <w:gridCol w:w="341"/>
        <w:gridCol w:w="163"/>
      </w:tblGrid>
      <w:tr w:rsidR="00FD02FA" w:rsidRPr="00FD02FA" w:rsidTr="00FD02FA">
        <w:trPr>
          <w:gridAfter w:val="9"/>
          <w:wAfter w:w="4605" w:type="dxa"/>
          <w:jc w:val="center"/>
        </w:trPr>
        <w:tc>
          <w:tcPr>
            <w:tcW w:w="1800" w:type="dxa"/>
            <w:gridSpan w:val="2"/>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1800" w:type="dxa"/>
            <w:gridSpan w:val="5"/>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1710" w:type="dxa"/>
            <w:gridSpan w:val="2"/>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1800" w:type="dxa"/>
            <w:gridSpan w:val="3"/>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1710" w:type="dxa"/>
            <w:gridSpan w:val="3"/>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r>
      <w:tr w:rsidR="00FD02FA" w:rsidRPr="00FD02FA" w:rsidTr="00FD02FA">
        <w:trPr>
          <w:gridAfter w:val="9"/>
          <w:wAfter w:w="4605" w:type="dxa"/>
          <w:trHeight w:val="315"/>
          <w:jc w:val="center"/>
        </w:trPr>
        <w:tc>
          <w:tcPr>
            <w:tcW w:w="0" w:type="auto"/>
            <w:gridSpan w:val="2"/>
            <w:vMerge w:val="restart"/>
            <w:tcBorders>
              <w:top w:val="single" w:sz="6" w:space="0" w:color="000000"/>
              <w:left w:val="single" w:sz="6" w:space="0" w:color="000000"/>
            </w:tcBorders>
            <w:tcMar>
              <w:top w:w="42" w:type="dxa"/>
              <w:left w:w="42" w:type="dxa"/>
              <w:bottom w:w="42" w:type="dxa"/>
              <w:right w:w="42" w:type="dxa"/>
            </w:tcMar>
            <w:vAlign w:val="cente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Номинальный ток установки, а</w:t>
            </w:r>
          </w:p>
        </w:tc>
        <w:tc>
          <w:tcPr>
            <w:tcW w:w="0" w:type="auto"/>
            <w:gridSpan w:val="5"/>
            <w:vMerge w:val="restart"/>
            <w:tcBorders>
              <w:top w:val="single" w:sz="6" w:space="0" w:color="000000"/>
              <w:left w:val="single" w:sz="6" w:space="0" w:color="000000"/>
            </w:tcBorders>
            <w:tcMar>
              <w:top w:w="42" w:type="dxa"/>
              <w:left w:w="42" w:type="dxa"/>
              <w:bottom w:w="42" w:type="dxa"/>
              <w:right w:w="42" w:type="dxa"/>
            </w:tcMar>
            <w:vAlign w:val="cente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ток плавкой вставки предохранителя, а</w:t>
            </w:r>
          </w:p>
        </w:tc>
        <w:tc>
          <w:tcPr>
            <w:tcW w:w="0" w:type="auto"/>
            <w:gridSpan w:val="8"/>
            <w:tcBorders>
              <w:top w:val="single" w:sz="6" w:space="0" w:color="000000"/>
              <w:left w:val="single" w:sz="6" w:space="0" w:color="000000"/>
              <w:right w:val="single" w:sz="6" w:space="0" w:color="000000"/>
            </w:tcBorders>
            <w:tcMar>
              <w:top w:w="42" w:type="dxa"/>
              <w:left w:w="42" w:type="dxa"/>
              <w:bottom w:w="42" w:type="dxa"/>
              <w:right w:w="42" w:type="dxa"/>
            </w:tcMar>
            <w:vAlign w:val="cente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 xml:space="preserve">Номинальная трехфазная мощность, </w:t>
            </w:r>
            <w:proofErr w:type="spellStart"/>
            <w:r w:rsidRPr="00FD02FA">
              <w:rPr>
                <w:rFonts w:ascii="Times New Roman" w:eastAsia="Times New Roman" w:hAnsi="Times New Roman" w:cs="Times New Roman"/>
                <w:color w:val="000000"/>
                <w:sz w:val="28"/>
                <w:szCs w:val="28"/>
              </w:rPr>
              <w:t>ква</w:t>
            </w:r>
            <w:proofErr w:type="spellEnd"/>
            <w:r w:rsidRPr="00FD02FA">
              <w:rPr>
                <w:rFonts w:ascii="Times New Roman" w:eastAsia="Times New Roman" w:hAnsi="Times New Roman" w:cs="Times New Roman"/>
                <w:color w:val="000000"/>
                <w:sz w:val="28"/>
                <w:szCs w:val="28"/>
              </w:rPr>
              <w:t xml:space="preserve">, защищаемой установки при напряжении, </w:t>
            </w:r>
            <w:proofErr w:type="spellStart"/>
            <w:r w:rsidRPr="00FD02FA">
              <w:rPr>
                <w:rFonts w:ascii="Times New Roman" w:eastAsia="Times New Roman" w:hAnsi="Times New Roman" w:cs="Times New Roman"/>
                <w:color w:val="000000"/>
                <w:sz w:val="28"/>
                <w:szCs w:val="28"/>
              </w:rPr>
              <w:t>кв</w:t>
            </w:r>
            <w:proofErr w:type="spellEnd"/>
          </w:p>
        </w:tc>
      </w:tr>
      <w:tr w:rsidR="00FD02FA" w:rsidRPr="00FD02FA" w:rsidTr="00FD02FA">
        <w:trPr>
          <w:gridAfter w:val="9"/>
          <w:wAfter w:w="4605" w:type="dxa"/>
          <w:trHeight w:val="315"/>
          <w:jc w:val="center"/>
        </w:trPr>
        <w:tc>
          <w:tcPr>
            <w:tcW w:w="0" w:type="auto"/>
            <w:gridSpan w:val="2"/>
            <w:vMerge/>
            <w:tcBorders>
              <w:top w:val="single" w:sz="6" w:space="0" w:color="000000"/>
              <w:left w:val="single" w:sz="6" w:space="0" w:color="000000"/>
            </w:tcBorders>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0" w:type="auto"/>
            <w:gridSpan w:val="5"/>
            <w:vMerge/>
            <w:tcBorders>
              <w:top w:val="single" w:sz="6" w:space="0" w:color="000000"/>
              <w:left w:val="single" w:sz="6" w:space="0" w:color="000000"/>
            </w:tcBorders>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0" w:type="auto"/>
            <w:gridSpan w:val="2"/>
            <w:tcBorders>
              <w:top w:val="single" w:sz="6" w:space="0" w:color="000000"/>
              <w:left w:val="single" w:sz="6" w:space="0" w:color="000000"/>
            </w:tcBorders>
            <w:tcMar>
              <w:top w:w="42" w:type="dxa"/>
              <w:left w:w="42" w:type="dxa"/>
              <w:bottom w:w="42" w:type="dxa"/>
              <w:right w:w="42" w:type="dxa"/>
            </w:tcMar>
            <w:vAlign w:val="cente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6</w:t>
            </w:r>
          </w:p>
        </w:tc>
        <w:tc>
          <w:tcPr>
            <w:tcW w:w="0" w:type="auto"/>
            <w:gridSpan w:val="3"/>
            <w:tcBorders>
              <w:top w:val="single" w:sz="6" w:space="0" w:color="000000"/>
              <w:left w:val="single" w:sz="6" w:space="0" w:color="000000"/>
            </w:tcBorders>
            <w:tcMar>
              <w:top w:w="42" w:type="dxa"/>
              <w:left w:w="42" w:type="dxa"/>
              <w:bottom w:w="42" w:type="dxa"/>
              <w:right w:w="42" w:type="dxa"/>
            </w:tcMar>
            <w:vAlign w:val="cente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10</w:t>
            </w:r>
          </w:p>
        </w:tc>
        <w:tc>
          <w:tcPr>
            <w:tcW w:w="0" w:type="auto"/>
            <w:gridSpan w:val="3"/>
            <w:tcBorders>
              <w:top w:val="single" w:sz="6" w:space="0" w:color="000000"/>
              <w:left w:val="single" w:sz="6" w:space="0" w:color="000000"/>
              <w:right w:val="single" w:sz="6" w:space="0" w:color="000000"/>
            </w:tcBorders>
            <w:tcMar>
              <w:top w:w="42" w:type="dxa"/>
              <w:left w:w="42" w:type="dxa"/>
              <w:bottom w:w="42" w:type="dxa"/>
              <w:right w:w="42" w:type="dxa"/>
            </w:tcMar>
            <w:vAlign w:val="cente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35</w:t>
            </w:r>
          </w:p>
        </w:tc>
      </w:tr>
      <w:tr w:rsidR="00FD02FA" w:rsidRPr="00FD02FA" w:rsidTr="00FD02FA">
        <w:trPr>
          <w:gridAfter w:val="9"/>
          <w:wAfter w:w="4605" w:type="dxa"/>
          <w:trHeight w:val="315"/>
          <w:jc w:val="center"/>
        </w:trPr>
        <w:tc>
          <w:tcPr>
            <w:tcW w:w="0" w:type="auto"/>
            <w:gridSpan w:val="2"/>
            <w:tcBorders>
              <w:top w:val="single" w:sz="6" w:space="0" w:color="000000"/>
              <w:left w:val="single" w:sz="6" w:space="0" w:color="000000"/>
              <w:bottom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0,5 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1,9 </w:t>
            </w:r>
            <w:r w:rsidRPr="00FD02FA">
              <w:rPr>
                <w:rFonts w:ascii="Times New Roman" w:eastAsia="Times New Roman" w:hAnsi="Times New Roman" w:cs="Times New Roman"/>
                <w:color w:val="000000"/>
                <w:sz w:val="28"/>
                <w:szCs w:val="28"/>
              </w:rPr>
              <w:br/>
              <w:t>3,0 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8,0 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14,5 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30 </w:t>
            </w:r>
            <w:r w:rsidRPr="00FD02FA">
              <w:rPr>
                <w:rFonts w:ascii="Times New Roman" w:eastAsia="Times New Roman" w:hAnsi="Times New Roman" w:cs="Times New Roman"/>
                <w:color w:val="000000"/>
                <w:sz w:val="28"/>
                <w:szCs w:val="28"/>
              </w:rPr>
              <w:br/>
              <w:t>54 </w:t>
            </w:r>
            <w:r w:rsidRPr="00FD02FA">
              <w:rPr>
                <w:rFonts w:ascii="Times New Roman" w:eastAsia="Times New Roman" w:hAnsi="Times New Roman" w:cs="Times New Roman"/>
                <w:color w:val="000000"/>
                <w:sz w:val="28"/>
                <w:szCs w:val="28"/>
              </w:rPr>
              <w:br/>
              <w:t>70 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145 </w:t>
            </w:r>
            <w:r w:rsidRPr="00FD02FA">
              <w:rPr>
                <w:rFonts w:ascii="Times New Roman" w:eastAsia="Times New Roman" w:hAnsi="Times New Roman" w:cs="Times New Roman"/>
                <w:color w:val="000000"/>
                <w:sz w:val="28"/>
                <w:szCs w:val="28"/>
              </w:rPr>
              <w:br/>
              <w:t>210</w:t>
            </w:r>
          </w:p>
        </w:tc>
        <w:tc>
          <w:tcPr>
            <w:tcW w:w="0" w:type="auto"/>
            <w:gridSpan w:val="5"/>
            <w:tcBorders>
              <w:top w:val="single" w:sz="6" w:space="0" w:color="000000"/>
              <w:left w:val="single" w:sz="6" w:space="0" w:color="000000"/>
              <w:bottom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2,0 </w:t>
            </w:r>
            <w:r w:rsidRPr="00FD02FA">
              <w:rPr>
                <w:rFonts w:ascii="Times New Roman" w:eastAsia="Times New Roman" w:hAnsi="Times New Roman" w:cs="Times New Roman"/>
                <w:color w:val="000000"/>
                <w:sz w:val="28"/>
                <w:szCs w:val="28"/>
              </w:rPr>
              <w:br/>
              <w:t>3,0 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7,5 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15 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30 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75 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150 </w:t>
            </w:r>
            <w:r w:rsidRPr="00FD02FA">
              <w:rPr>
                <w:rFonts w:ascii="Times New Roman" w:eastAsia="Times New Roman" w:hAnsi="Times New Roman" w:cs="Times New Roman"/>
                <w:color w:val="000000"/>
                <w:sz w:val="28"/>
                <w:szCs w:val="28"/>
              </w:rPr>
              <w:br/>
              <w:t>200 </w:t>
            </w:r>
            <w:r w:rsidRPr="00FD02FA">
              <w:rPr>
                <w:rFonts w:ascii="Times New Roman" w:eastAsia="Times New Roman" w:hAnsi="Times New Roman" w:cs="Times New Roman"/>
                <w:color w:val="000000"/>
                <w:sz w:val="28"/>
                <w:szCs w:val="28"/>
              </w:rPr>
              <w:br/>
              <w:t>300</w:t>
            </w:r>
          </w:p>
        </w:tc>
        <w:tc>
          <w:tcPr>
            <w:tcW w:w="0" w:type="auto"/>
            <w:gridSpan w:val="2"/>
            <w:tcBorders>
              <w:top w:val="single" w:sz="6" w:space="0" w:color="000000"/>
              <w:left w:val="single" w:sz="6" w:space="0" w:color="000000"/>
              <w:bottom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5 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30 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75 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135 </w:t>
            </w:r>
            <w:r w:rsidRPr="00FD02FA">
              <w:rPr>
                <w:rFonts w:ascii="Times New Roman" w:eastAsia="Times New Roman" w:hAnsi="Times New Roman" w:cs="Times New Roman"/>
                <w:color w:val="000000"/>
                <w:sz w:val="28"/>
                <w:szCs w:val="28"/>
              </w:rPr>
              <w:br/>
              <w:t>180 </w:t>
            </w:r>
            <w:r w:rsidRPr="00FD02FA">
              <w:rPr>
                <w:rFonts w:ascii="Times New Roman" w:eastAsia="Times New Roman" w:hAnsi="Times New Roman" w:cs="Times New Roman"/>
                <w:color w:val="000000"/>
                <w:sz w:val="28"/>
                <w:szCs w:val="28"/>
              </w:rPr>
              <w:br/>
              <w:t>320 </w:t>
            </w:r>
            <w:r w:rsidRPr="00FD02FA">
              <w:rPr>
                <w:rFonts w:ascii="Times New Roman" w:eastAsia="Times New Roman" w:hAnsi="Times New Roman" w:cs="Times New Roman"/>
                <w:color w:val="000000"/>
                <w:sz w:val="28"/>
                <w:szCs w:val="28"/>
              </w:rPr>
              <w:br/>
              <w:t>560 </w:t>
            </w:r>
            <w:r w:rsidRPr="00FD02FA">
              <w:rPr>
                <w:rFonts w:ascii="Times New Roman" w:eastAsia="Times New Roman" w:hAnsi="Times New Roman" w:cs="Times New Roman"/>
                <w:color w:val="000000"/>
                <w:sz w:val="28"/>
                <w:szCs w:val="28"/>
              </w:rPr>
              <w:br/>
              <w:t>750 </w:t>
            </w:r>
            <w:r w:rsidRPr="00FD02FA">
              <w:rPr>
                <w:rFonts w:ascii="Times New Roman" w:eastAsia="Times New Roman" w:hAnsi="Times New Roman" w:cs="Times New Roman"/>
                <w:color w:val="000000"/>
                <w:sz w:val="28"/>
                <w:szCs w:val="28"/>
              </w:rPr>
              <w:br/>
              <w:t>1 000 </w:t>
            </w:r>
            <w:r w:rsidRPr="00FD02FA">
              <w:rPr>
                <w:rFonts w:ascii="Times New Roman" w:eastAsia="Times New Roman" w:hAnsi="Times New Roman" w:cs="Times New Roman"/>
                <w:color w:val="000000"/>
                <w:sz w:val="28"/>
                <w:szCs w:val="28"/>
              </w:rPr>
              <w:br/>
              <w:t>1 500 </w:t>
            </w:r>
            <w:r w:rsidRPr="00FD02FA">
              <w:rPr>
                <w:rFonts w:ascii="Times New Roman" w:eastAsia="Times New Roman" w:hAnsi="Times New Roman" w:cs="Times New Roman"/>
                <w:color w:val="000000"/>
                <w:sz w:val="28"/>
                <w:szCs w:val="28"/>
              </w:rPr>
              <w:br/>
              <w:t>2 000</w:t>
            </w:r>
          </w:p>
        </w:tc>
        <w:tc>
          <w:tcPr>
            <w:tcW w:w="0" w:type="auto"/>
            <w:gridSpan w:val="3"/>
            <w:tcBorders>
              <w:top w:val="single" w:sz="6" w:space="0" w:color="000000"/>
              <w:left w:val="single" w:sz="6" w:space="0" w:color="000000"/>
              <w:bottom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10 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30 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75 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180 </w:t>
            </w:r>
            <w:r w:rsidRPr="00FD02FA">
              <w:rPr>
                <w:rFonts w:ascii="Times New Roman" w:eastAsia="Times New Roman" w:hAnsi="Times New Roman" w:cs="Times New Roman"/>
                <w:color w:val="000000"/>
                <w:sz w:val="28"/>
                <w:szCs w:val="28"/>
              </w:rPr>
              <w:br/>
              <w:t>240 </w:t>
            </w:r>
            <w:r w:rsidRPr="00FD02FA">
              <w:rPr>
                <w:rFonts w:ascii="Times New Roman" w:eastAsia="Times New Roman" w:hAnsi="Times New Roman" w:cs="Times New Roman"/>
                <w:color w:val="000000"/>
                <w:sz w:val="28"/>
                <w:szCs w:val="28"/>
              </w:rPr>
              <w:br/>
              <w:t>320 </w:t>
            </w:r>
            <w:r w:rsidRPr="00FD02FA">
              <w:rPr>
                <w:rFonts w:ascii="Times New Roman" w:eastAsia="Times New Roman" w:hAnsi="Times New Roman" w:cs="Times New Roman"/>
                <w:color w:val="000000"/>
                <w:sz w:val="28"/>
                <w:szCs w:val="28"/>
              </w:rPr>
              <w:br/>
              <w:t>560 </w:t>
            </w:r>
            <w:r w:rsidRPr="00FD02FA">
              <w:rPr>
                <w:rFonts w:ascii="Times New Roman" w:eastAsia="Times New Roman" w:hAnsi="Times New Roman" w:cs="Times New Roman"/>
                <w:color w:val="000000"/>
                <w:sz w:val="28"/>
                <w:szCs w:val="28"/>
              </w:rPr>
              <w:br/>
              <w:t>750 </w:t>
            </w:r>
            <w:r w:rsidRPr="00FD02FA">
              <w:rPr>
                <w:rFonts w:ascii="Times New Roman" w:eastAsia="Times New Roman" w:hAnsi="Times New Roman" w:cs="Times New Roman"/>
                <w:color w:val="000000"/>
                <w:sz w:val="28"/>
                <w:szCs w:val="28"/>
              </w:rPr>
              <w:br/>
              <w:t>1 000 </w:t>
            </w:r>
            <w:r w:rsidRPr="00FD02FA">
              <w:rPr>
                <w:rFonts w:ascii="Times New Roman" w:eastAsia="Times New Roman" w:hAnsi="Times New Roman" w:cs="Times New Roman"/>
                <w:color w:val="000000"/>
                <w:sz w:val="28"/>
                <w:szCs w:val="28"/>
              </w:rPr>
              <w:br/>
              <w:t>1 500 </w:t>
            </w:r>
            <w:r w:rsidRPr="00FD02FA">
              <w:rPr>
                <w:rFonts w:ascii="Times New Roman" w:eastAsia="Times New Roman" w:hAnsi="Times New Roman" w:cs="Times New Roman"/>
                <w:color w:val="000000"/>
                <w:sz w:val="28"/>
                <w:szCs w:val="28"/>
              </w:rPr>
              <w:br/>
              <w:t>2 500 </w:t>
            </w:r>
            <w:r w:rsidRPr="00FD02FA">
              <w:rPr>
                <w:rFonts w:ascii="Times New Roman" w:eastAsia="Times New Roman" w:hAnsi="Times New Roman" w:cs="Times New Roman"/>
                <w:color w:val="000000"/>
                <w:sz w:val="28"/>
                <w:szCs w:val="28"/>
              </w:rPr>
              <w:br/>
              <w:t>-</w:t>
            </w:r>
          </w:p>
        </w:tc>
        <w:tc>
          <w:tcPr>
            <w:tcW w:w="0" w:type="auto"/>
            <w:gridSpan w:val="3"/>
            <w:tcBorders>
              <w:top w:val="single" w:sz="6" w:space="0" w:color="000000"/>
              <w:left w:val="single" w:sz="6" w:space="0" w:color="000000"/>
              <w:bottom w:val="single" w:sz="6" w:space="0" w:color="000000"/>
              <w:righ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jc w:val="center"/>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180 </w:t>
            </w:r>
            <w:r w:rsidRPr="00FD02FA">
              <w:rPr>
                <w:rFonts w:ascii="Times New Roman" w:eastAsia="Times New Roman" w:hAnsi="Times New Roman" w:cs="Times New Roman"/>
                <w:color w:val="000000"/>
                <w:sz w:val="28"/>
                <w:szCs w:val="28"/>
              </w:rPr>
              <w:br/>
              <w:t>- </w:t>
            </w:r>
            <w:r w:rsidRPr="00FD02FA">
              <w:rPr>
                <w:rFonts w:ascii="Times New Roman" w:eastAsia="Times New Roman" w:hAnsi="Times New Roman" w:cs="Times New Roman"/>
                <w:color w:val="000000"/>
                <w:sz w:val="28"/>
                <w:szCs w:val="28"/>
              </w:rPr>
              <w:br/>
              <w:t>320 </w:t>
            </w:r>
            <w:r w:rsidRPr="00FD02FA">
              <w:rPr>
                <w:rFonts w:ascii="Times New Roman" w:eastAsia="Times New Roman" w:hAnsi="Times New Roman" w:cs="Times New Roman"/>
                <w:color w:val="000000"/>
                <w:sz w:val="28"/>
                <w:szCs w:val="28"/>
              </w:rPr>
              <w:br/>
              <w:t>560 </w:t>
            </w:r>
            <w:r w:rsidRPr="00FD02FA">
              <w:rPr>
                <w:rFonts w:ascii="Times New Roman" w:eastAsia="Times New Roman" w:hAnsi="Times New Roman" w:cs="Times New Roman"/>
                <w:color w:val="000000"/>
                <w:sz w:val="28"/>
                <w:szCs w:val="28"/>
              </w:rPr>
              <w:br/>
              <w:t>- </w:t>
            </w:r>
            <w:r w:rsidRPr="00FD02FA">
              <w:rPr>
                <w:rFonts w:ascii="Times New Roman" w:eastAsia="Times New Roman" w:hAnsi="Times New Roman" w:cs="Times New Roman"/>
                <w:color w:val="000000"/>
                <w:sz w:val="28"/>
                <w:szCs w:val="28"/>
              </w:rPr>
              <w:br/>
              <w:t>1 000 </w:t>
            </w:r>
            <w:r w:rsidRPr="00FD02FA">
              <w:rPr>
                <w:rFonts w:ascii="Times New Roman" w:eastAsia="Times New Roman" w:hAnsi="Times New Roman" w:cs="Times New Roman"/>
                <w:color w:val="000000"/>
                <w:sz w:val="28"/>
                <w:szCs w:val="28"/>
              </w:rPr>
              <w:br/>
              <w:t>-</w:t>
            </w:r>
            <w:r w:rsidRPr="00FD02FA">
              <w:rPr>
                <w:rFonts w:ascii="Times New Roman" w:eastAsia="Times New Roman" w:hAnsi="Times New Roman" w:cs="Times New Roman"/>
                <w:color w:val="000000"/>
                <w:sz w:val="28"/>
                <w:szCs w:val="28"/>
              </w:rPr>
              <w:br/>
              <w:t>-</w:t>
            </w:r>
            <w:r w:rsidRPr="00FD02FA">
              <w:rPr>
                <w:rFonts w:ascii="Times New Roman" w:eastAsia="Times New Roman" w:hAnsi="Times New Roman" w:cs="Times New Roman"/>
                <w:color w:val="000000"/>
                <w:sz w:val="28"/>
                <w:szCs w:val="28"/>
              </w:rPr>
              <w:br/>
              <w:t>-</w:t>
            </w:r>
            <w:r w:rsidRPr="00FD02FA">
              <w:rPr>
                <w:rFonts w:ascii="Times New Roman" w:eastAsia="Times New Roman" w:hAnsi="Times New Roman" w:cs="Times New Roman"/>
                <w:color w:val="000000"/>
                <w:sz w:val="28"/>
                <w:szCs w:val="28"/>
              </w:rPr>
              <w:br/>
              <w:t>-</w:t>
            </w:r>
            <w:r w:rsidRPr="00FD02FA">
              <w:rPr>
                <w:rFonts w:ascii="Times New Roman" w:eastAsia="Times New Roman" w:hAnsi="Times New Roman" w:cs="Times New Roman"/>
                <w:color w:val="000000"/>
                <w:sz w:val="28"/>
                <w:szCs w:val="28"/>
              </w:rPr>
              <w:br/>
              <w:t>-</w:t>
            </w:r>
            <w:r w:rsidRPr="00FD02FA">
              <w:rPr>
                <w:rFonts w:ascii="Times New Roman" w:eastAsia="Times New Roman" w:hAnsi="Times New Roman" w:cs="Times New Roman"/>
                <w:color w:val="000000"/>
                <w:sz w:val="28"/>
                <w:szCs w:val="28"/>
              </w:rPr>
              <w:br/>
              <w:t>-</w:t>
            </w:r>
          </w:p>
        </w:tc>
      </w:tr>
      <w:tr w:rsidR="00FD02FA" w:rsidRPr="00FD02FA" w:rsidTr="00FD02FA">
        <w:trPr>
          <w:jc w:val="center"/>
        </w:trPr>
        <w:tc>
          <w:tcPr>
            <w:tcW w:w="2265"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gridSpan w:val="2"/>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705"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780" w:type="dxa"/>
            <w:gridSpan w:val="2"/>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gridSpan w:val="2"/>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gridSpan w:val="2"/>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15"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75"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15"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90"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675"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15" w:type="dxa"/>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r>
      <w:tr w:rsidR="00FD02FA" w:rsidRPr="00FD02FA" w:rsidTr="00FD02FA">
        <w:trPr>
          <w:trHeight w:val="315"/>
          <w:jc w:val="center"/>
        </w:trPr>
        <w:tc>
          <w:tcPr>
            <w:tcW w:w="0" w:type="auto"/>
            <w:vMerge w:val="restart"/>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 xml:space="preserve">Номинальная мощность трансформатора, </w:t>
            </w:r>
            <w:proofErr w:type="spellStart"/>
            <w:r w:rsidRPr="00FD02FA">
              <w:rPr>
                <w:rFonts w:ascii="Times New Roman" w:eastAsia="Times New Roman" w:hAnsi="Times New Roman" w:cs="Times New Roman"/>
                <w:color w:val="000000"/>
                <w:sz w:val="28"/>
                <w:szCs w:val="28"/>
              </w:rPr>
              <w:t>кВА</w:t>
            </w:r>
            <w:proofErr w:type="spellEnd"/>
          </w:p>
        </w:tc>
        <w:tc>
          <w:tcPr>
            <w:tcW w:w="0" w:type="auto"/>
            <w:gridSpan w:val="3"/>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первичный ток трансформатора</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ток предохранителя</w:t>
            </w:r>
          </w:p>
        </w:tc>
        <w:tc>
          <w:tcPr>
            <w:tcW w:w="0" w:type="auto"/>
            <w:gridSpan w:val="4"/>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первичный ток трансформатора</w:t>
            </w:r>
          </w:p>
        </w:tc>
        <w:tc>
          <w:tcPr>
            <w:tcW w:w="0" w:type="auto"/>
            <w:gridSpan w:val="3"/>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ток предохранителя</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первичный ток трансформатора</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ток предохранителя</w:t>
            </w:r>
          </w:p>
        </w:tc>
        <w:tc>
          <w:tcPr>
            <w:tcW w:w="0" w:type="auto"/>
            <w:gridSpan w:val="3"/>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первичный ток трансформатора</w:t>
            </w:r>
          </w:p>
        </w:tc>
        <w:tc>
          <w:tcPr>
            <w:tcW w:w="0" w:type="auto"/>
            <w:gridSpan w:val="4"/>
            <w:tcBorders>
              <w:top w:val="single" w:sz="6" w:space="0" w:color="000000"/>
              <w:left w:val="single" w:sz="6" w:space="0" w:color="000000"/>
              <w:righ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Номинальный ток предохранителя</w:t>
            </w:r>
          </w:p>
        </w:tc>
      </w:tr>
      <w:tr w:rsidR="00FD02FA" w:rsidRPr="00FD02FA" w:rsidTr="00FD02FA">
        <w:trPr>
          <w:trHeight w:val="315"/>
          <w:jc w:val="center"/>
        </w:trPr>
        <w:tc>
          <w:tcPr>
            <w:tcW w:w="0" w:type="auto"/>
            <w:vMerge/>
            <w:tcBorders>
              <w:top w:val="single" w:sz="6" w:space="0" w:color="000000"/>
              <w:left w:val="single" w:sz="6" w:space="0" w:color="000000"/>
            </w:tcBorders>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6 кВ</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7.2 кВ</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Imin</w:t>
            </w:r>
            <w:proofErr w:type="spellEnd"/>
            <w:r w:rsidRPr="00FD02FA">
              <w:rPr>
                <w:rFonts w:ascii="Times New Roman" w:eastAsia="Times New Roman" w:hAnsi="Times New Roman" w:cs="Times New Roman"/>
                <w:color w:val="000000"/>
                <w:sz w:val="28"/>
                <w:szCs w:val="28"/>
              </w:rPr>
              <w:t>, A</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Imax</w:t>
            </w:r>
            <w:proofErr w:type="spellEnd"/>
            <w:r w:rsidRPr="00FD02FA">
              <w:rPr>
                <w:rFonts w:ascii="Times New Roman" w:eastAsia="Times New Roman" w:hAnsi="Times New Roman" w:cs="Times New Roman"/>
                <w:color w:val="000000"/>
                <w:sz w:val="28"/>
                <w:szCs w:val="28"/>
              </w:rPr>
              <w:t>, A</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10 кВ</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12 кВ</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Imin</w:t>
            </w:r>
            <w:proofErr w:type="spellEnd"/>
            <w:r w:rsidRPr="00FD02FA">
              <w:rPr>
                <w:rFonts w:ascii="Times New Roman" w:eastAsia="Times New Roman" w:hAnsi="Times New Roman" w:cs="Times New Roman"/>
                <w:color w:val="000000"/>
                <w:sz w:val="28"/>
                <w:szCs w:val="28"/>
              </w:rPr>
              <w:t>, A</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Imax</w:t>
            </w:r>
            <w:proofErr w:type="spellEnd"/>
            <w:r w:rsidRPr="00FD02FA">
              <w:rPr>
                <w:rFonts w:ascii="Times New Roman" w:eastAsia="Times New Roman" w:hAnsi="Times New Roman" w:cs="Times New Roman"/>
                <w:color w:val="000000"/>
                <w:sz w:val="28"/>
                <w:szCs w:val="28"/>
              </w:rPr>
              <w:t>, A</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20 кВ</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24 кВ</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Imin</w:t>
            </w:r>
            <w:proofErr w:type="spellEnd"/>
            <w:r w:rsidRPr="00FD02FA">
              <w:rPr>
                <w:rFonts w:ascii="Times New Roman" w:eastAsia="Times New Roman" w:hAnsi="Times New Roman" w:cs="Times New Roman"/>
                <w:color w:val="000000"/>
                <w:sz w:val="28"/>
                <w:szCs w:val="28"/>
              </w:rPr>
              <w:t>, A</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Imax</w:t>
            </w:r>
            <w:proofErr w:type="spellEnd"/>
            <w:r w:rsidRPr="00FD02FA">
              <w:rPr>
                <w:rFonts w:ascii="Times New Roman" w:eastAsia="Times New Roman" w:hAnsi="Times New Roman" w:cs="Times New Roman"/>
                <w:color w:val="000000"/>
                <w:sz w:val="28"/>
                <w:szCs w:val="28"/>
              </w:rPr>
              <w:t>, A</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30 кВ</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36 кВ</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Imin</w:t>
            </w:r>
            <w:proofErr w:type="spellEnd"/>
            <w:r w:rsidRPr="00FD02FA">
              <w:rPr>
                <w:rFonts w:ascii="Times New Roman" w:eastAsia="Times New Roman" w:hAnsi="Times New Roman" w:cs="Times New Roman"/>
                <w:color w:val="000000"/>
                <w:sz w:val="28"/>
                <w:szCs w:val="28"/>
              </w:rPr>
              <w:t>, A</w:t>
            </w:r>
          </w:p>
        </w:tc>
        <w:tc>
          <w:tcPr>
            <w:tcW w:w="0" w:type="auto"/>
            <w:gridSpan w:val="2"/>
            <w:tcBorders>
              <w:top w:val="single" w:sz="6" w:space="0" w:color="000000"/>
              <w:left w:val="single" w:sz="6" w:space="0" w:color="000000"/>
              <w:righ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proofErr w:type="spellStart"/>
            <w:r w:rsidRPr="00FD02FA">
              <w:rPr>
                <w:rFonts w:ascii="Times New Roman" w:eastAsia="Times New Roman" w:hAnsi="Times New Roman" w:cs="Times New Roman"/>
                <w:color w:val="000000"/>
                <w:sz w:val="28"/>
                <w:szCs w:val="28"/>
              </w:rPr>
              <w:t>Imax</w:t>
            </w:r>
            <w:proofErr w:type="spellEnd"/>
            <w:r w:rsidRPr="00FD02FA">
              <w:rPr>
                <w:rFonts w:ascii="Times New Roman" w:eastAsia="Times New Roman" w:hAnsi="Times New Roman" w:cs="Times New Roman"/>
                <w:color w:val="000000"/>
                <w:sz w:val="28"/>
                <w:szCs w:val="28"/>
              </w:rPr>
              <w:t>, A</w:t>
            </w:r>
          </w:p>
        </w:tc>
      </w:tr>
      <w:tr w:rsidR="00FD02FA" w:rsidRPr="00FD02FA" w:rsidTr="00FD02FA">
        <w:trPr>
          <w:trHeight w:val="315"/>
          <w:jc w:val="center"/>
        </w:trPr>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t>50 </w:t>
            </w:r>
            <w:r w:rsidRPr="00FD02FA">
              <w:rPr>
                <w:rFonts w:ascii="Times New Roman" w:eastAsia="Times New Roman" w:hAnsi="Times New Roman" w:cs="Times New Roman"/>
                <w:color w:val="000000"/>
                <w:sz w:val="28"/>
                <w:szCs w:val="28"/>
              </w:rPr>
              <w:br/>
              <w:t>75 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125 </w:t>
            </w:r>
            <w:r w:rsidRPr="00FD02FA">
              <w:rPr>
                <w:rFonts w:ascii="Times New Roman" w:eastAsia="Times New Roman" w:hAnsi="Times New Roman" w:cs="Times New Roman"/>
                <w:color w:val="000000"/>
                <w:sz w:val="28"/>
                <w:szCs w:val="28"/>
              </w:rPr>
              <w:br/>
              <w:t>160 </w:t>
            </w:r>
            <w:r w:rsidRPr="00FD02FA">
              <w:rPr>
                <w:rFonts w:ascii="Times New Roman" w:eastAsia="Times New Roman" w:hAnsi="Times New Roman" w:cs="Times New Roman"/>
                <w:color w:val="000000"/>
                <w:sz w:val="28"/>
                <w:szCs w:val="28"/>
              </w:rPr>
              <w:br/>
              <w:t>200 </w:t>
            </w:r>
            <w:r w:rsidRPr="00FD02FA">
              <w:rPr>
                <w:rFonts w:ascii="Times New Roman" w:eastAsia="Times New Roman" w:hAnsi="Times New Roman" w:cs="Times New Roman"/>
                <w:color w:val="000000"/>
                <w:sz w:val="28"/>
                <w:szCs w:val="28"/>
              </w:rPr>
              <w:br/>
              <w:t>250 </w:t>
            </w:r>
            <w:r w:rsidRPr="00FD02FA">
              <w:rPr>
                <w:rFonts w:ascii="Times New Roman" w:eastAsia="Times New Roman" w:hAnsi="Times New Roman" w:cs="Times New Roman"/>
                <w:color w:val="000000"/>
                <w:sz w:val="28"/>
                <w:szCs w:val="28"/>
              </w:rPr>
              <w:br/>
              <w:t>315 </w:t>
            </w:r>
            <w:r w:rsidRPr="00FD02FA">
              <w:rPr>
                <w:rFonts w:ascii="Times New Roman" w:eastAsia="Times New Roman" w:hAnsi="Times New Roman" w:cs="Times New Roman"/>
                <w:color w:val="000000"/>
                <w:sz w:val="28"/>
                <w:szCs w:val="28"/>
              </w:rPr>
              <w:br/>
              <w:t>400 </w:t>
            </w:r>
            <w:r w:rsidRPr="00FD02FA">
              <w:rPr>
                <w:rFonts w:ascii="Times New Roman" w:eastAsia="Times New Roman" w:hAnsi="Times New Roman" w:cs="Times New Roman"/>
                <w:color w:val="000000"/>
                <w:sz w:val="28"/>
                <w:szCs w:val="28"/>
              </w:rPr>
              <w:br/>
              <w:t>500 </w:t>
            </w:r>
            <w:r w:rsidRPr="00FD02FA">
              <w:rPr>
                <w:rFonts w:ascii="Times New Roman" w:eastAsia="Times New Roman" w:hAnsi="Times New Roman" w:cs="Times New Roman"/>
                <w:color w:val="000000"/>
                <w:sz w:val="28"/>
                <w:szCs w:val="28"/>
              </w:rPr>
              <w:br/>
              <w:t>630 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800 </w:t>
            </w:r>
            <w:r w:rsidRPr="00FD02FA">
              <w:rPr>
                <w:rFonts w:ascii="Times New Roman" w:eastAsia="Times New Roman" w:hAnsi="Times New Roman" w:cs="Times New Roman"/>
                <w:color w:val="000000"/>
                <w:sz w:val="28"/>
                <w:szCs w:val="28"/>
              </w:rPr>
              <w:br/>
              <w:t>1000</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4.8 </w:t>
            </w:r>
            <w:r w:rsidRPr="00FD02FA">
              <w:rPr>
                <w:rFonts w:ascii="Times New Roman" w:eastAsia="Times New Roman" w:hAnsi="Times New Roman" w:cs="Times New Roman"/>
                <w:color w:val="000000"/>
                <w:sz w:val="28"/>
                <w:szCs w:val="28"/>
              </w:rPr>
              <w:br/>
              <w:t>7.2 </w:t>
            </w:r>
            <w:r w:rsidRPr="00FD02FA">
              <w:rPr>
                <w:rFonts w:ascii="Times New Roman" w:eastAsia="Times New Roman" w:hAnsi="Times New Roman" w:cs="Times New Roman"/>
                <w:color w:val="000000"/>
                <w:sz w:val="28"/>
                <w:szCs w:val="28"/>
              </w:rPr>
              <w:br/>
              <w:t>9.6 </w:t>
            </w:r>
            <w:r w:rsidRPr="00FD02FA">
              <w:rPr>
                <w:rFonts w:ascii="Times New Roman" w:eastAsia="Times New Roman" w:hAnsi="Times New Roman" w:cs="Times New Roman"/>
                <w:color w:val="000000"/>
                <w:sz w:val="28"/>
                <w:szCs w:val="28"/>
              </w:rPr>
              <w:br/>
              <w:t>12.1 </w:t>
            </w:r>
            <w:r w:rsidRPr="00FD02FA">
              <w:rPr>
                <w:rFonts w:ascii="Times New Roman" w:eastAsia="Times New Roman" w:hAnsi="Times New Roman" w:cs="Times New Roman"/>
                <w:color w:val="000000"/>
                <w:sz w:val="28"/>
                <w:szCs w:val="28"/>
              </w:rPr>
              <w:br/>
              <w:t>15.4 </w:t>
            </w:r>
            <w:r w:rsidRPr="00FD02FA">
              <w:rPr>
                <w:rFonts w:ascii="Times New Roman" w:eastAsia="Times New Roman" w:hAnsi="Times New Roman" w:cs="Times New Roman"/>
                <w:color w:val="000000"/>
                <w:sz w:val="28"/>
                <w:szCs w:val="28"/>
              </w:rPr>
              <w:br/>
              <w:t>19</w:t>
            </w:r>
            <w:r w:rsidRPr="00FD02FA">
              <w:rPr>
                <w:rFonts w:ascii="Times New Roman" w:eastAsia="Times New Roman" w:hAnsi="Times New Roman" w:cs="Times New Roman"/>
                <w:color w:val="000000"/>
                <w:sz w:val="28"/>
                <w:szCs w:val="28"/>
              </w:rPr>
              <w:lastRenderedPageBreak/>
              <w:t>.2 </w:t>
            </w:r>
            <w:r w:rsidRPr="00FD02FA">
              <w:rPr>
                <w:rFonts w:ascii="Times New Roman" w:eastAsia="Times New Roman" w:hAnsi="Times New Roman" w:cs="Times New Roman"/>
                <w:color w:val="000000"/>
                <w:sz w:val="28"/>
                <w:szCs w:val="28"/>
              </w:rPr>
              <w:br/>
              <w:t>24.1 </w:t>
            </w:r>
            <w:r w:rsidRPr="00FD02FA">
              <w:rPr>
                <w:rFonts w:ascii="Times New Roman" w:eastAsia="Times New Roman" w:hAnsi="Times New Roman" w:cs="Times New Roman"/>
                <w:color w:val="000000"/>
                <w:sz w:val="28"/>
                <w:szCs w:val="28"/>
              </w:rPr>
              <w:br/>
              <w:t>30.3 </w:t>
            </w:r>
            <w:r w:rsidRPr="00FD02FA">
              <w:rPr>
                <w:rFonts w:ascii="Times New Roman" w:eastAsia="Times New Roman" w:hAnsi="Times New Roman" w:cs="Times New Roman"/>
                <w:color w:val="000000"/>
                <w:sz w:val="28"/>
                <w:szCs w:val="28"/>
              </w:rPr>
              <w:br/>
              <w:t>38.5 </w:t>
            </w:r>
            <w:r w:rsidRPr="00FD02FA">
              <w:rPr>
                <w:rFonts w:ascii="Times New Roman" w:eastAsia="Times New Roman" w:hAnsi="Times New Roman" w:cs="Times New Roman"/>
                <w:color w:val="000000"/>
                <w:sz w:val="28"/>
                <w:szCs w:val="28"/>
              </w:rPr>
              <w:br/>
              <w:t>48.1 </w:t>
            </w:r>
            <w:r w:rsidRPr="00FD02FA">
              <w:rPr>
                <w:rFonts w:ascii="Times New Roman" w:eastAsia="Times New Roman" w:hAnsi="Times New Roman" w:cs="Times New Roman"/>
                <w:color w:val="000000"/>
                <w:sz w:val="28"/>
                <w:szCs w:val="28"/>
              </w:rPr>
              <w:br/>
              <w:t>60.6 </w:t>
            </w:r>
            <w:r w:rsidRPr="00FD02FA">
              <w:rPr>
                <w:rFonts w:ascii="Times New Roman" w:eastAsia="Times New Roman" w:hAnsi="Times New Roman" w:cs="Times New Roman"/>
                <w:color w:val="000000"/>
                <w:sz w:val="28"/>
                <w:szCs w:val="28"/>
              </w:rPr>
              <w:br/>
              <w:t>76.9 </w:t>
            </w:r>
            <w:r w:rsidRPr="00FD02FA">
              <w:rPr>
                <w:rFonts w:ascii="Times New Roman" w:eastAsia="Times New Roman" w:hAnsi="Times New Roman" w:cs="Times New Roman"/>
                <w:color w:val="000000"/>
                <w:sz w:val="28"/>
                <w:szCs w:val="28"/>
              </w:rPr>
              <w:br/>
              <w:t>96.2</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4.1 </w:t>
            </w:r>
            <w:r w:rsidRPr="00FD02FA">
              <w:rPr>
                <w:rFonts w:ascii="Times New Roman" w:eastAsia="Times New Roman" w:hAnsi="Times New Roman" w:cs="Times New Roman"/>
                <w:color w:val="000000"/>
                <w:sz w:val="28"/>
                <w:szCs w:val="28"/>
              </w:rPr>
              <w:br/>
              <w:t>6.2 </w:t>
            </w:r>
            <w:r w:rsidRPr="00FD02FA">
              <w:rPr>
                <w:rFonts w:ascii="Times New Roman" w:eastAsia="Times New Roman" w:hAnsi="Times New Roman" w:cs="Times New Roman"/>
                <w:color w:val="000000"/>
                <w:sz w:val="28"/>
                <w:szCs w:val="28"/>
              </w:rPr>
              <w:br/>
              <w:t>8.2 </w:t>
            </w:r>
            <w:r w:rsidRPr="00FD02FA">
              <w:rPr>
                <w:rFonts w:ascii="Times New Roman" w:eastAsia="Times New Roman" w:hAnsi="Times New Roman" w:cs="Times New Roman"/>
                <w:color w:val="000000"/>
                <w:sz w:val="28"/>
                <w:szCs w:val="28"/>
              </w:rPr>
              <w:br/>
              <w:t>10.3 </w:t>
            </w:r>
            <w:r w:rsidRPr="00FD02FA">
              <w:rPr>
                <w:rFonts w:ascii="Times New Roman" w:eastAsia="Times New Roman" w:hAnsi="Times New Roman" w:cs="Times New Roman"/>
                <w:color w:val="000000"/>
                <w:sz w:val="28"/>
                <w:szCs w:val="28"/>
              </w:rPr>
              <w:br/>
              <w:t>13.2 </w:t>
            </w:r>
            <w:r w:rsidRPr="00FD02FA">
              <w:rPr>
                <w:rFonts w:ascii="Times New Roman" w:eastAsia="Times New Roman" w:hAnsi="Times New Roman" w:cs="Times New Roman"/>
                <w:color w:val="000000"/>
                <w:sz w:val="28"/>
                <w:szCs w:val="28"/>
              </w:rPr>
              <w:br/>
              <w:t>16.4 </w:t>
            </w:r>
            <w:r w:rsidRPr="00FD02FA">
              <w:rPr>
                <w:rFonts w:ascii="Times New Roman" w:eastAsia="Times New Roman" w:hAnsi="Times New Roman" w:cs="Times New Roman"/>
                <w:color w:val="000000"/>
                <w:sz w:val="28"/>
                <w:szCs w:val="28"/>
              </w:rPr>
              <w:br/>
              <w:t>20.6 </w:t>
            </w:r>
            <w:r w:rsidRPr="00FD02FA">
              <w:rPr>
                <w:rFonts w:ascii="Times New Roman" w:eastAsia="Times New Roman" w:hAnsi="Times New Roman" w:cs="Times New Roman"/>
                <w:color w:val="000000"/>
                <w:sz w:val="28"/>
                <w:szCs w:val="28"/>
              </w:rPr>
              <w:br/>
              <w:t>26 </w:t>
            </w:r>
            <w:r w:rsidRPr="00FD02FA">
              <w:rPr>
                <w:rFonts w:ascii="Times New Roman" w:eastAsia="Times New Roman" w:hAnsi="Times New Roman" w:cs="Times New Roman"/>
                <w:color w:val="000000"/>
                <w:sz w:val="28"/>
                <w:szCs w:val="28"/>
              </w:rPr>
              <w:br/>
              <w:t>33 </w:t>
            </w:r>
            <w:r w:rsidRPr="00FD02FA">
              <w:rPr>
                <w:rFonts w:ascii="Times New Roman" w:eastAsia="Times New Roman" w:hAnsi="Times New Roman" w:cs="Times New Roman"/>
                <w:color w:val="000000"/>
                <w:sz w:val="28"/>
                <w:szCs w:val="28"/>
              </w:rPr>
              <w:br/>
              <w:t>41.2 </w:t>
            </w:r>
            <w:r w:rsidRPr="00FD02FA">
              <w:rPr>
                <w:rFonts w:ascii="Times New Roman" w:eastAsia="Times New Roman" w:hAnsi="Times New Roman" w:cs="Times New Roman"/>
                <w:color w:val="000000"/>
                <w:sz w:val="28"/>
                <w:szCs w:val="28"/>
              </w:rPr>
              <w:br/>
              <w:t>51.9 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66 </w:t>
            </w:r>
            <w:r w:rsidRPr="00FD02FA">
              <w:rPr>
                <w:rFonts w:ascii="Times New Roman" w:eastAsia="Times New Roman" w:hAnsi="Times New Roman" w:cs="Times New Roman"/>
                <w:color w:val="000000"/>
                <w:sz w:val="28"/>
                <w:szCs w:val="28"/>
              </w:rPr>
              <w:br/>
              <w:t>82.5</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10 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t>32 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63 </w:t>
            </w:r>
            <w:r w:rsidRPr="00FD02FA">
              <w:rPr>
                <w:rFonts w:ascii="Times New Roman" w:eastAsia="Times New Roman" w:hAnsi="Times New Roman" w:cs="Times New Roman"/>
                <w:color w:val="000000"/>
                <w:sz w:val="28"/>
                <w:szCs w:val="28"/>
              </w:rPr>
              <w:br/>
              <w:t>80 </w:t>
            </w:r>
            <w:r w:rsidRPr="00FD02FA">
              <w:rPr>
                <w:rFonts w:ascii="Times New Roman" w:eastAsia="Times New Roman" w:hAnsi="Times New Roman" w:cs="Times New Roman"/>
                <w:color w:val="000000"/>
                <w:sz w:val="28"/>
                <w:szCs w:val="28"/>
              </w:rPr>
              <w:br/>
              <w:t>100</w:t>
            </w:r>
            <w:r w:rsidRPr="00FD02FA">
              <w:rPr>
                <w:rFonts w:ascii="Times New Roman" w:eastAsia="Times New Roman" w:hAnsi="Times New Roman" w:cs="Times New Roman"/>
                <w:color w:val="000000"/>
                <w:sz w:val="28"/>
                <w:szCs w:val="28"/>
              </w:rPr>
              <w:lastRenderedPageBreak/>
              <w:t>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125</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16 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32 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63 </w:t>
            </w:r>
            <w:r w:rsidRPr="00FD02FA">
              <w:rPr>
                <w:rFonts w:ascii="Times New Roman" w:eastAsia="Times New Roman" w:hAnsi="Times New Roman" w:cs="Times New Roman"/>
                <w:color w:val="000000"/>
                <w:sz w:val="28"/>
                <w:szCs w:val="28"/>
              </w:rPr>
              <w:br/>
              <w:t>63 </w:t>
            </w:r>
            <w:r w:rsidRPr="00FD02FA">
              <w:rPr>
                <w:rFonts w:ascii="Times New Roman" w:eastAsia="Times New Roman" w:hAnsi="Times New Roman" w:cs="Times New Roman"/>
                <w:color w:val="000000"/>
                <w:sz w:val="28"/>
                <w:szCs w:val="28"/>
              </w:rPr>
              <w:br/>
              <w:t>80 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125 </w:t>
            </w:r>
            <w:r w:rsidRPr="00FD02FA">
              <w:rPr>
                <w:rFonts w:ascii="Times New Roman" w:eastAsia="Times New Roman" w:hAnsi="Times New Roman" w:cs="Times New Roman"/>
                <w:color w:val="000000"/>
                <w:sz w:val="28"/>
                <w:szCs w:val="28"/>
              </w:rPr>
              <w:br/>
              <w:t>125 </w:t>
            </w:r>
            <w:r w:rsidRPr="00FD02FA">
              <w:rPr>
                <w:rFonts w:ascii="Times New Roman" w:eastAsia="Times New Roman" w:hAnsi="Times New Roman" w:cs="Times New Roman"/>
                <w:color w:val="000000"/>
                <w:sz w:val="28"/>
                <w:szCs w:val="28"/>
              </w:rPr>
              <w:br/>
              <w:t>160</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2.9 </w:t>
            </w:r>
            <w:r w:rsidRPr="00FD02FA">
              <w:rPr>
                <w:rFonts w:ascii="Times New Roman" w:eastAsia="Times New Roman" w:hAnsi="Times New Roman" w:cs="Times New Roman"/>
                <w:color w:val="000000"/>
                <w:sz w:val="28"/>
                <w:szCs w:val="28"/>
              </w:rPr>
              <w:br/>
              <w:t>4.3 </w:t>
            </w:r>
            <w:r w:rsidRPr="00FD02FA">
              <w:rPr>
                <w:rFonts w:ascii="Times New Roman" w:eastAsia="Times New Roman" w:hAnsi="Times New Roman" w:cs="Times New Roman"/>
                <w:color w:val="000000"/>
                <w:sz w:val="28"/>
                <w:szCs w:val="28"/>
              </w:rPr>
              <w:br/>
              <w:t>5.8 </w:t>
            </w:r>
            <w:r w:rsidRPr="00FD02FA">
              <w:rPr>
                <w:rFonts w:ascii="Times New Roman" w:eastAsia="Times New Roman" w:hAnsi="Times New Roman" w:cs="Times New Roman"/>
                <w:color w:val="000000"/>
                <w:sz w:val="28"/>
                <w:szCs w:val="28"/>
              </w:rPr>
              <w:br/>
              <w:t>7.2 </w:t>
            </w:r>
            <w:r w:rsidRPr="00FD02FA">
              <w:rPr>
                <w:rFonts w:ascii="Times New Roman" w:eastAsia="Times New Roman" w:hAnsi="Times New Roman" w:cs="Times New Roman"/>
                <w:color w:val="000000"/>
                <w:sz w:val="28"/>
                <w:szCs w:val="28"/>
              </w:rPr>
              <w:br/>
              <w:t>9.2 </w:t>
            </w:r>
            <w:r w:rsidRPr="00FD02FA">
              <w:rPr>
                <w:rFonts w:ascii="Times New Roman" w:eastAsia="Times New Roman" w:hAnsi="Times New Roman" w:cs="Times New Roman"/>
                <w:color w:val="000000"/>
                <w:sz w:val="28"/>
                <w:szCs w:val="28"/>
              </w:rPr>
              <w:br/>
              <w:t>11.5 </w:t>
            </w:r>
            <w:r w:rsidRPr="00FD02FA">
              <w:rPr>
                <w:rFonts w:ascii="Times New Roman" w:eastAsia="Times New Roman" w:hAnsi="Times New Roman" w:cs="Times New Roman"/>
                <w:color w:val="000000"/>
                <w:sz w:val="28"/>
                <w:szCs w:val="28"/>
              </w:rPr>
              <w:br/>
              <w:t>14.4 </w:t>
            </w:r>
            <w:r w:rsidRPr="00FD02FA">
              <w:rPr>
                <w:rFonts w:ascii="Times New Roman" w:eastAsia="Times New Roman" w:hAnsi="Times New Roman" w:cs="Times New Roman"/>
                <w:color w:val="000000"/>
                <w:sz w:val="28"/>
                <w:szCs w:val="28"/>
              </w:rPr>
              <w:br/>
              <w:t>18.2 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23 </w:t>
            </w:r>
            <w:r w:rsidRPr="00FD02FA">
              <w:rPr>
                <w:rFonts w:ascii="Times New Roman" w:eastAsia="Times New Roman" w:hAnsi="Times New Roman" w:cs="Times New Roman"/>
                <w:color w:val="000000"/>
                <w:sz w:val="28"/>
                <w:szCs w:val="28"/>
              </w:rPr>
              <w:br/>
              <w:t>28.8 </w:t>
            </w:r>
            <w:r w:rsidRPr="00FD02FA">
              <w:rPr>
                <w:rFonts w:ascii="Times New Roman" w:eastAsia="Times New Roman" w:hAnsi="Times New Roman" w:cs="Times New Roman"/>
                <w:color w:val="000000"/>
                <w:sz w:val="28"/>
                <w:szCs w:val="28"/>
              </w:rPr>
              <w:br/>
              <w:t>36.4 </w:t>
            </w:r>
            <w:r w:rsidRPr="00FD02FA">
              <w:rPr>
                <w:rFonts w:ascii="Times New Roman" w:eastAsia="Times New Roman" w:hAnsi="Times New Roman" w:cs="Times New Roman"/>
                <w:color w:val="000000"/>
                <w:sz w:val="28"/>
                <w:szCs w:val="28"/>
              </w:rPr>
              <w:br/>
              <w:t>46.2 </w:t>
            </w:r>
            <w:r w:rsidRPr="00FD02FA">
              <w:rPr>
                <w:rFonts w:ascii="Times New Roman" w:eastAsia="Times New Roman" w:hAnsi="Times New Roman" w:cs="Times New Roman"/>
                <w:color w:val="000000"/>
                <w:sz w:val="28"/>
                <w:szCs w:val="28"/>
              </w:rPr>
              <w:br/>
              <w:t>57.7</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2.4 </w:t>
            </w:r>
            <w:r w:rsidRPr="00FD02FA">
              <w:rPr>
                <w:rFonts w:ascii="Times New Roman" w:eastAsia="Times New Roman" w:hAnsi="Times New Roman" w:cs="Times New Roman"/>
                <w:color w:val="000000"/>
                <w:sz w:val="28"/>
                <w:szCs w:val="28"/>
              </w:rPr>
              <w:br/>
              <w:t>3.6 </w:t>
            </w:r>
            <w:r w:rsidRPr="00FD02FA">
              <w:rPr>
                <w:rFonts w:ascii="Times New Roman" w:eastAsia="Times New Roman" w:hAnsi="Times New Roman" w:cs="Times New Roman"/>
                <w:color w:val="000000"/>
                <w:sz w:val="28"/>
                <w:szCs w:val="28"/>
              </w:rPr>
              <w:br/>
              <w:t>4.8 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7.7 </w:t>
            </w:r>
            <w:r w:rsidRPr="00FD02FA">
              <w:rPr>
                <w:rFonts w:ascii="Times New Roman" w:eastAsia="Times New Roman" w:hAnsi="Times New Roman" w:cs="Times New Roman"/>
                <w:color w:val="000000"/>
                <w:sz w:val="28"/>
                <w:szCs w:val="28"/>
              </w:rPr>
              <w:br/>
              <w:t>9.6 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12 </w:t>
            </w:r>
            <w:r w:rsidRPr="00FD02FA">
              <w:rPr>
                <w:rFonts w:ascii="Times New Roman" w:eastAsia="Times New Roman" w:hAnsi="Times New Roman" w:cs="Times New Roman"/>
                <w:color w:val="000000"/>
                <w:sz w:val="28"/>
                <w:szCs w:val="28"/>
              </w:rPr>
              <w:br/>
              <w:t>15.2 </w:t>
            </w:r>
            <w:r w:rsidRPr="00FD02FA">
              <w:rPr>
                <w:rFonts w:ascii="Times New Roman" w:eastAsia="Times New Roman" w:hAnsi="Times New Roman" w:cs="Times New Roman"/>
                <w:color w:val="000000"/>
                <w:sz w:val="28"/>
                <w:szCs w:val="28"/>
              </w:rPr>
              <w:br/>
              <w:t>19.2 </w:t>
            </w:r>
            <w:r w:rsidRPr="00FD02FA">
              <w:rPr>
                <w:rFonts w:ascii="Times New Roman" w:eastAsia="Times New Roman" w:hAnsi="Times New Roman" w:cs="Times New Roman"/>
                <w:color w:val="000000"/>
                <w:sz w:val="28"/>
                <w:szCs w:val="28"/>
              </w:rPr>
              <w:br/>
              <w:t>24 </w:t>
            </w:r>
            <w:r w:rsidRPr="00FD02FA">
              <w:rPr>
                <w:rFonts w:ascii="Times New Roman" w:eastAsia="Times New Roman" w:hAnsi="Times New Roman" w:cs="Times New Roman"/>
                <w:color w:val="000000"/>
                <w:sz w:val="28"/>
                <w:szCs w:val="28"/>
              </w:rPr>
              <w:br/>
              <w:t>30.3 </w:t>
            </w:r>
            <w:r w:rsidRPr="00FD02FA">
              <w:rPr>
                <w:rFonts w:ascii="Times New Roman" w:eastAsia="Times New Roman" w:hAnsi="Times New Roman" w:cs="Times New Roman"/>
                <w:color w:val="000000"/>
                <w:sz w:val="28"/>
                <w:szCs w:val="28"/>
              </w:rPr>
              <w:br/>
              <w:t>38.5 </w:t>
            </w:r>
            <w:r w:rsidRPr="00FD02FA">
              <w:rPr>
                <w:rFonts w:ascii="Times New Roman" w:eastAsia="Times New Roman" w:hAnsi="Times New Roman" w:cs="Times New Roman"/>
                <w:color w:val="000000"/>
                <w:sz w:val="28"/>
                <w:szCs w:val="28"/>
              </w:rPr>
              <w:br/>
              <w:t>48.1</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6 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t>32 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63 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80 </w:t>
            </w:r>
            <w:r w:rsidRPr="00FD02FA">
              <w:rPr>
                <w:rFonts w:ascii="Times New Roman" w:eastAsia="Times New Roman" w:hAnsi="Times New Roman" w:cs="Times New Roman"/>
                <w:color w:val="000000"/>
                <w:sz w:val="28"/>
                <w:szCs w:val="28"/>
              </w:rPr>
              <w:br/>
              <w:t>100</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10 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t>32</w:t>
            </w:r>
            <w:r w:rsidRPr="00FD02FA">
              <w:rPr>
                <w:rFonts w:ascii="Times New Roman" w:eastAsia="Times New Roman" w:hAnsi="Times New Roman" w:cs="Times New Roman"/>
                <w:color w:val="000000"/>
                <w:sz w:val="28"/>
                <w:szCs w:val="28"/>
              </w:rPr>
              <w:lastRenderedPageBreak/>
              <w:t>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63 </w:t>
            </w:r>
            <w:r w:rsidRPr="00FD02FA">
              <w:rPr>
                <w:rFonts w:ascii="Times New Roman" w:eastAsia="Times New Roman" w:hAnsi="Times New Roman" w:cs="Times New Roman"/>
                <w:color w:val="000000"/>
                <w:sz w:val="28"/>
                <w:szCs w:val="28"/>
              </w:rPr>
              <w:br/>
              <w:t>63 </w:t>
            </w:r>
            <w:r w:rsidRPr="00FD02FA">
              <w:rPr>
                <w:rFonts w:ascii="Times New Roman" w:eastAsia="Times New Roman" w:hAnsi="Times New Roman" w:cs="Times New Roman"/>
                <w:color w:val="000000"/>
                <w:sz w:val="28"/>
                <w:szCs w:val="28"/>
              </w:rPr>
              <w:br/>
              <w:t>80 </w:t>
            </w:r>
            <w:r w:rsidRPr="00FD02FA">
              <w:rPr>
                <w:rFonts w:ascii="Times New Roman" w:eastAsia="Times New Roman" w:hAnsi="Times New Roman" w:cs="Times New Roman"/>
                <w:color w:val="000000"/>
                <w:sz w:val="28"/>
                <w:szCs w:val="28"/>
              </w:rPr>
              <w:br/>
              <w:t>100 </w:t>
            </w:r>
            <w:r w:rsidRPr="00FD02FA">
              <w:rPr>
                <w:rFonts w:ascii="Times New Roman" w:eastAsia="Times New Roman" w:hAnsi="Times New Roman" w:cs="Times New Roman"/>
                <w:color w:val="000000"/>
                <w:sz w:val="28"/>
                <w:szCs w:val="28"/>
              </w:rPr>
              <w:br/>
              <w:t>125</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1.5 </w:t>
            </w:r>
            <w:r w:rsidRPr="00FD02FA">
              <w:rPr>
                <w:rFonts w:ascii="Times New Roman" w:eastAsia="Times New Roman" w:hAnsi="Times New Roman" w:cs="Times New Roman"/>
                <w:color w:val="000000"/>
                <w:sz w:val="28"/>
                <w:szCs w:val="28"/>
              </w:rPr>
              <w:br/>
              <w:t>2.2 </w:t>
            </w:r>
            <w:r w:rsidRPr="00FD02FA">
              <w:rPr>
                <w:rFonts w:ascii="Times New Roman" w:eastAsia="Times New Roman" w:hAnsi="Times New Roman" w:cs="Times New Roman"/>
                <w:color w:val="000000"/>
                <w:sz w:val="28"/>
                <w:szCs w:val="28"/>
              </w:rPr>
              <w:br/>
              <w:t>2.9 </w:t>
            </w:r>
            <w:r w:rsidRPr="00FD02FA">
              <w:rPr>
                <w:rFonts w:ascii="Times New Roman" w:eastAsia="Times New Roman" w:hAnsi="Times New Roman" w:cs="Times New Roman"/>
                <w:color w:val="000000"/>
                <w:sz w:val="28"/>
                <w:szCs w:val="28"/>
              </w:rPr>
              <w:br/>
              <w:t>3.6 </w:t>
            </w:r>
            <w:r w:rsidRPr="00FD02FA">
              <w:rPr>
                <w:rFonts w:ascii="Times New Roman" w:eastAsia="Times New Roman" w:hAnsi="Times New Roman" w:cs="Times New Roman"/>
                <w:color w:val="000000"/>
                <w:sz w:val="28"/>
                <w:szCs w:val="28"/>
              </w:rPr>
              <w:br/>
              <w:t>4.6 </w:t>
            </w:r>
            <w:r w:rsidRPr="00FD02FA">
              <w:rPr>
                <w:rFonts w:ascii="Times New Roman" w:eastAsia="Times New Roman" w:hAnsi="Times New Roman" w:cs="Times New Roman"/>
                <w:color w:val="000000"/>
                <w:sz w:val="28"/>
                <w:szCs w:val="28"/>
              </w:rPr>
              <w:br/>
              <w:t>5.8 </w:t>
            </w:r>
            <w:r w:rsidRPr="00FD02FA">
              <w:rPr>
                <w:rFonts w:ascii="Times New Roman" w:eastAsia="Times New Roman" w:hAnsi="Times New Roman" w:cs="Times New Roman"/>
                <w:color w:val="000000"/>
                <w:sz w:val="28"/>
                <w:szCs w:val="28"/>
              </w:rPr>
              <w:br/>
              <w:t>7.2 </w:t>
            </w:r>
            <w:r w:rsidRPr="00FD02FA">
              <w:rPr>
                <w:rFonts w:ascii="Times New Roman" w:eastAsia="Times New Roman" w:hAnsi="Times New Roman" w:cs="Times New Roman"/>
                <w:color w:val="000000"/>
                <w:sz w:val="28"/>
                <w:szCs w:val="28"/>
              </w:rPr>
              <w:br/>
              <w:t>9.1 </w:t>
            </w:r>
            <w:r w:rsidRPr="00FD02FA">
              <w:rPr>
                <w:rFonts w:ascii="Times New Roman" w:eastAsia="Times New Roman" w:hAnsi="Times New Roman" w:cs="Times New Roman"/>
                <w:color w:val="000000"/>
                <w:sz w:val="28"/>
                <w:szCs w:val="28"/>
              </w:rPr>
              <w:br/>
              <w:t>11.5 </w:t>
            </w:r>
            <w:r w:rsidRPr="00FD02FA">
              <w:rPr>
                <w:rFonts w:ascii="Times New Roman" w:eastAsia="Times New Roman" w:hAnsi="Times New Roman" w:cs="Times New Roman"/>
                <w:color w:val="000000"/>
                <w:sz w:val="28"/>
                <w:szCs w:val="28"/>
              </w:rPr>
              <w:br/>
              <w:t>14.</w:t>
            </w:r>
            <w:r w:rsidRPr="00FD02FA">
              <w:rPr>
                <w:rFonts w:ascii="Times New Roman" w:eastAsia="Times New Roman" w:hAnsi="Times New Roman" w:cs="Times New Roman"/>
                <w:color w:val="000000"/>
                <w:sz w:val="28"/>
                <w:szCs w:val="28"/>
              </w:rPr>
              <w:lastRenderedPageBreak/>
              <w:t>4 </w:t>
            </w:r>
            <w:r w:rsidRPr="00FD02FA">
              <w:rPr>
                <w:rFonts w:ascii="Times New Roman" w:eastAsia="Times New Roman" w:hAnsi="Times New Roman" w:cs="Times New Roman"/>
                <w:color w:val="000000"/>
                <w:sz w:val="28"/>
                <w:szCs w:val="28"/>
              </w:rPr>
              <w:br/>
              <w:t>18.1 </w:t>
            </w:r>
            <w:r w:rsidRPr="00FD02FA">
              <w:rPr>
                <w:rFonts w:ascii="Times New Roman" w:eastAsia="Times New Roman" w:hAnsi="Times New Roman" w:cs="Times New Roman"/>
                <w:color w:val="000000"/>
                <w:sz w:val="28"/>
                <w:szCs w:val="28"/>
              </w:rPr>
              <w:br/>
              <w:t>23.1 </w:t>
            </w:r>
            <w:r w:rsidRPr="00FD02FA">
              <w:rPr>
                <w:rFonts w:ascii="Times New Roman" w:eastAsia="Times New Roman" w:hAnsi="Times New Roman" w:cs="Times New Roman"/>
                <w:color w:val="000000"/>
                <w:sz w:val="28"/>
                <w:szCs w:val="28"/>
              </w:rPr>
              <w:br/>
              <w:t>28.8</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12 </w:t>
            </w:r>
            <w:r w:rsidRPr="00FD02FA">
              <w:rPr>
                <w:rFonts w:ascii="Times New Roman" w:eastAsia="Times New Roman" w:hAnsi="Times New Roman" w:cs="Times New Roman"/>
                <w:color w:val="000000"/>
                <w:sz w:val="28"/>
                <w:szCs w:val="28"/>
              </w:rPr>
              <w:br/>
              <w:t>1.8 </w:t>
            </w:r>
            <w:r w:rsidRPr="00FD02FA">
              <w:rPr>
                <w:rFonts w:ascii="Times New Roman" w:eastAsia="Times New Roman" w:hAnsi="Times New Roman" w:cs="Times New Roman"/>
                <w:color w:val="000000"/>
                <w:sz w:val="28"/>
                <w:szCs w:val="28"/>
              </w:rPr>
              <w:br/>
              <w:t>2.4 </w:t>
            </w:r>
            <w:r w:rsidRPr="00FD02FA">
              <w:rPr>
                <w:rFonts w:ascii="Times New Roman" w:eastAsia="Times New Roman" w:hAnsi="Times New Roman" w:cs="Times New Roman"/>
                <w:color w:val="000000"/>
                <w:sz w:val="28"/>
                <w:szCs w:val="28"/>
              </w:rPr>
              <w:br/>
              <w:t>3.0 </w:t>
            </w:r>
            <w:r w:rsidRPr="00FD02FA">
              <w:rPr>
                <w:rFonts w:ascii="Times New Roman" w:eastAsia="Times New Roman" w:hAnsi="Times New Roman" w:cs="Times New Roman"/>
                <w:color w:val="000000"/>
                <w:sz w:val="28"/>
                <w:szCs w:val="28"/>
              </w:rPr>
              <w:br/>
              <w:t>3.8 </w:t>
            </w:r>
            <w:r w:rsidRPr="00FD02FA">
              <w:rPr>
                <w:rFonts w:ascii="Times New Roman" w:eastAsia="Times New Roman" w:hAnsi="Times New Roman" w:cs="Times New Roman"/>
                <w:color w:val="000000"/>
                <w:sz w:val="28"/>
                <w:szCs w:val="28"/>
              </w:rPr>
              <w:br/>
              <w:t>4.8 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6.0 </w:t>
            </w:r>
            <w:r w:rsidRPr="00FD02FA">
              <w:rPr>
                <w:rFonts w:ascii="Times New Roman" w:eastAsia="Times New Roman" w:hAnsi="Times New Roman" w:cs="Times New Roman"/>
                <w:color w:val="000000"/>
                <w:sz w:val="28"/>
                <w:szCs w:val="28"/>
              </w:rPr>
              <w:br/>
              <w:t>7.6 </w:t>
            </w:r>
            <w:r w:rsidRPr="00FD02FA">
              <w:rPr>
                <w:rFonts w:ascii="Times New Roman" w:eastAsia="Times New Roman" w:hAnsi="Times New Roman" w:cs="Times New Roman"/>
                <w:color w:val="000000"/>
                <w:sz w:val="28"/>
                <w:szCs w:val="28"/>
              </w:rPr>
              <w:br/>
              <w:t>9.6 </w:t>
            </w:r>
            <w:r w:rsidRPr="00FD02FA">
              <w:rPr>
                <w:rFonts w:ascii="Times New Roman" w:eastAsia="Times New Roman" w:hAnsi="Times New Roman" w:cs="Times New Roman"/>
                <w:color w:val="000000"/>
                <w:sz w:val="28"/>
                <w:szCs w:val="28"/>
              </w:rPr>
              <w:br/>
              <w:t>12 </w:t>
            </w:r>
            <w:r w:rsidRPr="00FD02FA">
              <w:rPr>
                <w:rFonts w:ascii="Times New Roman" w:eastAsia="Times New Roman" w:hAnsi="Times New Roman" w:cs="Times New Roman"/>
                <w:color w:val="000000"/>
                <w:sz w:val="28"/>
                <w:szCs w:val="28"/>
              </w:rPr>
              <w:br/>
              <w:t>15.2 </w:t>
            </w:r>
            <w:r w:rsidRPr="00FD02FA">
              <w:rPr>
                <w:rFonts w:ascii="Times New Roman" w:eastAsia="Times New Roman" w:hAnsi="Times New Roman" w:cs="Times New Roman"/>
                <w:color w:val="000000"/>
                <w:sz w:val="28"/>
                <w:szCs w:val="28"/>
              </w:rPr>
              <w:br/>
              <w:t>19.2 </w:t>
            </w:r>
            <w:r w:rsidRPr="00FD02FA">
              <w:rPr>
                <w:rFonts w:ascii="Times New Roman" w:eastAsia="Times New Roman" w:hAnsi="Times New Roman" w:cs="Times New Roman"/>
                <w:color w:val="000000"/>
                <w:sz w:val="28"/>
                <w:szCs w:val="28"/>
              </w:rPr>
              <w:br/>
              <w:t>24.1</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4 </w:t>
            </w:r>
            <w:r w:rsidRPr="00FD02FA">
              <w:rPr>
                <w:rFonts w:ascii="Times New Roman" w:eastAsia="Times New Roman" w:hAnsi="Times New Roman" w:cs="Times New Roman"/>
                <w:color w:val="000000"/>
                <w:sz w:val="28"/>
                <w:szCs w:val="28"/>
              </w:rPr>
              <w:br/>
              <w:t>4 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t>32 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50 </w:t>
            </w:r>
            <w:r w:rsidRPr="00FD02FA">
              <w:rPr>
                <w:rFonts w:ascii="Times New Roman" w:eastAsia="Times New Roman" w:hAnsi="Times New Roman" w:cs="Times New Roman"/>
                <w:color w:val="000000"/>
                <w:sz w:val="28"/>
                <w:szCs w:val="28"/>
              </w:rPr>
              <w:br/>
              <w:t>50</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6 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20</w:t>
            </w:r>
            <w:r w:rsidRPr="00FD02FA">
              <w:rPr>
                <w:rFonts w:ascii="Times New Roman" w:eastAsia="Times New Roman" w:hAnsi="Times New Roman" w:cs="Times New Roman"/>
                <w:color w:val="000000"/>
                <w:sz w:val="28"/>
                <w:szCs w:val="28"/>
              </w:rPr>
              <w:lastRenderedPageBreak/>
              <w:t>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t>32 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50 </w:t>
            </w:r>
            <w:r w:rsidRPr="00FD02FA">
              <w:rPr>
                <w:rFonts w:ascii="Times New Roman" w:eastAsia="Times New Roman" w:hAnsi="Times New Roman" w:cs="Times New Roman"/>
                <w:color w:val="000000"/>
                <w:sz w:val="28"/>
                <w:szCs w:val="28"/>
              </w:rPr>
              <w:br/>
              <w:t>63 </w:t>
            </w:r>
            <w:r w:rsidRPr="00FD02FA">
              <w:rPr>
                <w:rFonts w:ascii="Times New Roman" w:eastAsia="Times New Roman" w:hAnsi="Times New Roman" w:cs="Times New Roman"/>
                <w:color w:val="000000"/>
                <w:sz w:val="28"/>
                <w:szCs w:val="28"/>
              </w:rPr>
              <w:br/>
              <w:t>63</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0.96 </w:t>
            </w:r>
            <w:r w:rsidRPr="00FD02FA">
              <w:rPr>
                <w:rFonts w:ascii="Times New Roman" w:eastAsia="Times New Roman" w:hAnsi="Times New Roman" w:cs="Times New Roman"/>
                <w:color w:val="000000"/>
                <w:sz w:val="28"/>
                <w:szCs w:val="28"/>
              </w:rPr>
              <w:br/>
              <w:t>1.4 </w:t>
            </w:r>
            <w:r w:rsidRPr="00FD02FA">
              <w:rPr>
                <w:rFonts w:ascii="Times New Roman" w:eastAsia="Times New Roman" w:hAnsi="Times New Roman" w:cs="Times New Roman"/>
                <w:color w:val="000000"/>
                <w:sz w:val="28"/>
                <w:szCs w:val="28"/>
              </w:rPr>
              <w:br/>
              <w:t>1.9 </w:t>
            </w:r>
            <w:r w:rsidRPr="00FD02FA">
              <w:rPr>
                <w:rFonts w:ascii="Times New Roman" w:eastAsia="Times New Roman" w:hAnsi="Times New Roman" w:cs="Times New Roman"/>
                <w:color w:val="000000"/>
                <w:sz w:val="28"/>
                <w:szCs w:val="28"/>
              </w:rPr>
              <w:br/>
              <w:t>2.4 </w:t>
            </w:r>
            <w:r w:rsidRPr="00FD02FA">
              <w:rPr>
                <w:rFonts w:ascii="Times New Roman" w:eastAsia="Times New Roman" w:hAnsi="Times New Roman" w:cs="Times New Roman"/>
                <w:color w:val="000000"/>
                <w:sz w:val="28"/>
                <w:szCs w:val="28"/>
              </w:rPr>
              <w:br/>
              <w:t>3.1 </w:t>
            </w:r>
            <w:r w:rsidRPr="00FD02FA">
              <w:rPr>
                <w:rFonts w:ascii="Times New Roman" w:eastAsia="Times New Roman" w:hAnsi="Times New Roman" w:cs="Times New Roman"/>
                <w:color w:val="000000"/>
                <w:sz w:val="28"/>
                <w:szCs w:val="28"/>
              </w:rPr>
              <w:br/>
              <w:t>3.8 </w:t>
            </w:r>
            <w:r w:rsidRPr="00FD02FA">
              <w:rPr>
                <w:rFonts w:ascii="Times New Roman" w:eastAsia="Times New Roman" w:hAnsi="Times New Roman" w:cs="Times New Roman"/>
                <w:color w:val="000000"/>
                <w:sz w:val="28"/>
                <w:szCs w:val="28"/>
              </w:rPr>
              <w:br/>
              <w:t>4.8 </w:t>
            </w:r>
            <w:r w:rsidRPr="00FD02FA">
              <w:rPr>
                <w:rFonts w:ascii="Times New Roman" w:eastAsia="Times New Roman" w:hAnsi="Times New Roman" w:cs="Times New Roman"/>
                <w:color w:val="000000"/>
                <w:sz w:val="28"/>
                <w:szCs w:val="28"/>
              </w:rPr>
              <w:br/>
              <w:t>6.1 </w:t>
            </w:r>
            <w:r w:rsidRPr="00FD02FA">
              <w:rPr>
                <w:rFonts w:ascii="Times New Roman" w:eastAsia="Times New Roman" w:hAnsi="Times New Roman" w:cs="Times New Roman"/>
                <w:color w:val="000000"/>
                <w:sz w:val="28"/>
                <w:szCs w:val="28"/>
              </w:rPr>
              <w:br/>
              <w:t>7.7 </w:t>
            </w:r>
            <w:r w:rsidRPr="00FD02FA">
              <w:rPr>
                <w:rFonts w:ascii="Times New Roman" w:eastAsia="Times New Roman" w:hAnsi="Times New Roman" w:cs="Times New Roman"/>
                <w:color w:val="000000"/>
                <w:sz w:val="28"/>
                <w:szCs w:val="28"/>
              </w:rPr>
              <w:br/>
              <w:t>9.6 </w:t>
            </w:r>
            <w:r w:rsidRPr="00FD02FA">
              <w:rPr>
                <w:rFonts w:ascii="Times New Roman" w:eastAsia="Times New Roman" w:hAnsi="Times New Roman" w:cs="Times New Roman"/>
                <w:color w:val="000000"/>
                <w:sz w:val="28"/>
                <w:szCs w:val="28"/>
              </w:rPr>
              <w:br/>
              <w:t>12.1 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15.4 </w:t>
            </w:r>
            <w:r w:rsidRPr="00FD02FA">
              <w:rPr>
                <w:rFonts w:ascii="Times New Roman" w:eastAsia="Times New Roman" w:hAnsi="Times New Roman" w:cs="Times New Roman"/>
                <w:color w:val="000000"/>
                <w:sz w:val="28"/>
                <w:szCs w:val="28"/>
              </w:rPr>
              <w:br/>
              <w:t>19.2</w:t>
            </w:r>
          </w:p>
        </w:tc>
        <w:tc>
          <w:tcPr>
            <w:tcW w:w="0" w:type="auto"/>
            <w:gridSpan w:val="2"/>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0.8 </w:t>
            </w:r>
            <w:r w:rsidRPr="00FD02FA">
              <w:rPr>
                <w:rFonts w:ascii="Times New Roman" w:eastAsia="Times New Roman" w:hAnsi="Times New Roman" w:cs="Times New Roman"/>
                <w:color w:val="000000"/>
                <w:sz w:val="28"/>
                <w:szCs w:val="28"/>
              </w:rPr>
              <w:br/>
              <w:t>1.2 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2.6 </w:t>
            </w:r>
            <w:r w:rsidRPr="00FD02FA">
              <w:rPr>
                <w:rFonts w:ascii="Times New Roman" w:eastAsia="Times New Roman" w:hAnsi="Times New Roman" w:cs="Times New Roman"/>
                <w:color w:val="000000"/>
                <w:sz w:val="28"/>
                <w:szCs w:val="28"/>
              </w:rPr>
              <w:br/>
              <w:t>3.</w:t>
            </w:r>
            <w:r w:rsidRPr="00FD02FA">
              <w:rPr>
                <w:rFonts w:ascii="Times New Roman" w:eastAsia="Times New Roman" w:hAnsi="Times New Roman" w:cs="Times New Roman"/>
                <w:color w:val="000000"/>
                <w:sz w:val="28"/>
                <w:szCs w:val="28"/>
              </w:rPr>
              <w:lastRenderedPageBreak/>
              <w:t>2 </w:t>
            </w:r>
            <w:r w:rsidRPr="00FD02FA">
              <w:rPr>
                <w:rFonts w:ascii="Times New Roman" w:eastAsia="Times New Roman" w:hAnsi="Times New Roman" w:cs="Times New Roman"/>
                <w:color w:val="000000"/>
                <w:sz w:val="28"/>
                <w:szCs w:val="28"/>
              </w:rPr>
              <w:br/>
              <w:t>4.0 </w:t>
            </w:r>
            <w:r w:rsidRPr="00FD02FA">
              <w:rPr>
                <w:rFonts w:ascii="Times New Roman" w:eastAsia="Times New Roman" w:hAnsi="Times New Roman" w:cs="Times New Roman"/>
                <w:color w:val="000000"/>
                <w:sz w:val="28"/>
                <w:szCs w:val="28"/>
              </w:rPr>
              <w:br/>
              <w:t>5.1 </w:t>
            </w:r>
            <w:r w:rsidRPr="00FD02FA">
              <w:rPr>
                <w:rFonts w:ascii="Times New Roman" w:eastAsia="Times New Roman" w:hAnsi="Times New Roman" w:cs="Times New Roman"/>
                <w:color w:val="000000"/>
                <w:sz w:val="28"/>
                <w:szCs w:val="28"/>
              </w:rPr>
              <w:br/>
              <w:t>6.4 </w:t>
            </w:r>
            <w:r w:rsidRPr="00FD02FA">
              <w:rPr>
                <w:rFonts w:ascii="Times New Roman" w:eastAsia="Times New Roman" w:hAnsi="Times New Roman" w:cs="Times New Roman"/>
                <w:color w:val="000000"/>
                <w:sz w:val="28"/>
                <w:szCs w:val="28"/>
              </w:rPr>
              <w:br/>
              <w:t>8.0 </w:t>
            </w:r>
            <w:r w:rsidRPr="00FD02FA">
              <w:rPr>
                <w:rFonts w:ascii="Times New Roman" w:eastAsia="Times New Roman" w:hAnsi="Times New Roman" w:cs="Times New Roman"/>
                <w:color w:val="000000"/>
                <w:sz w:val="28"/>
                <w:szCs w:val="28"/>
              </w:rPr>
              <w:br/>
              <w:t>10.1 </w:t>
            </w:r>
            <w:r w:rsidRPr="00FD02FA">
              <w:rPr>
                <w:rFonts w:ascii="Times New Roman" w:eastAsia="Times New Roman" w:hAnsi="Times New Roman" w:cs="Times New Roman"/>
                <w:color w:val="000000"/>
                <w:sz w:val="28"/>
                <w:szCs w:val="28"/>
              </w:rPr>
              <w:br/>
              <w:t>12.8 </w:t>
            </w:r>
            <w:r w:rsidRPr="00FD02FA">
              <w:rPr>
                <w:rFonts w:ascii="Times New Roman" w:eastAsia="Times New Roman" w:hAnsi="Times New Roman" w:cs="Times New Roman"/>
                <w:color w:val="000000"/>
                <w:sz w:val="28"/>
                <w:szCs w:val="28"/>
              </w:rPr>
              <w:br/>
              <w:t>16.0</w:t>
            </w:r>
          </w:p>
        </w:tc>
        <w:tc>
          <w:tcPr>
            <w:tcW w:w="0" w:type="auto"/>
            <w:tcBorders>
              <w:top w:val="single" w:sz="6" w:space="0" w:color="000000"/>
              <w:lef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2 </w:t>
            </w:r>
            <w:r w:rsidRPr="00FD02FA">
              <w:rPr>
                <w:rFonts w:ascii="Times New Roman" w:eastAsia="Times New Roman" w:hAnsi="Times New Roman" w:cs="Times New Roman"/>
                <w:color w:val="000000"/>
                <w:sz w:val="28"/>
                <w:szCs w:val="28"/>
              </w:rPr>
              <w:br/>
              <w:t>4 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40 </w:t>
            </w:r>
            <w:r w:rsidRPr="00FD02FA">
              <w:rPr>
                <w:rFonts w:ascii="Times New Roman" w:eastAsia="Times New Roman" w:hAnsi="Times New Roman" w:cs="Times New Roman"/>
                <w:color w:val="000000"/>
                <w:sz w:val="28"/>
                <w:szCs w:val="28"/>
              </w:rPr>
              <w:br/>
              <w:t>50</w:t>
            </w:r>
          </w:p>
        </w:tc>
        <w:tc>
          <w:tcPr>
            <w:tcW w:w="0" w:type="auto"/>
            <w:gridSpan w:val="2"/>
            <w:tcBorders>
              <w:top w:val="single" w:sz="6" w:space="0" w:color="000000"/>
              <w:left w:val="single" w:sz="6" w:space="0" w:color="000000"/>
              <w:right w:val="single" w:sz="6" w:space="0" w:color="000000"/>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color w:val="000000"/>
                <w:sz w:val="28"/>
                <w:szCs w:val="28"/>
              </w:rPr>
              <w:lastRenderedPageBreak/>
              <w:t>4 </w:t>
            </w:r>
            <w:r w:rsidRPr="00FD02FA">
              <w:rPr>
                <w:rFonts w:ascii="Times New Roman" w:eastAsia="Times New Roman" w:hAnsi="Times New Roman" w:cs="Times New Roman"/>
                <w:color w:val="000000"/>
                <w:sz w:val="28"/>
                <w:szCs w:val="28"/>
              </w:rPr>
              <w:br/>
              <w:t>6 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10 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16 </w:t>
            </w:r>
            <w:r w:rsidRPr="00FD02FA">
              <w:rPr>
                <w:rFonts w:ascii="Times New Roman" w:eastAsia="Times New Roman" w:hAnsi="Times New Roman" w:cs="Times New Roman"/>
                <w:color w:val="000000"/>
                <w:sz w:val="28"/>
                <w:szCs w:val="28"/>
              </w:rPr>
              <w:br/>
              <w:t>20 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t>25 </w:t>
            </w:r>
            <w:r w:rsidRPr="00FD02FA">
              <w:rPr>
                <w:rFonts w:ascii="Times New Roman" w:eastAsia="Times New Roman" w:hAnsi="Times New Roman" w:cs="Times New Roman"/>
                <w:color w:val="000000"/>
                <w:sz w:val="28"/>
                <w:szCs w:val="28"/>
              </w:rPr>
              <w:br/>
              <w:t>32 </w:t>
            </w:r>
            <w:r w:rsidRPr="00FD02FA">
              <w:rPr>
                <w:rFonts w:ascii="Times New Roman" w:eastAsia="Times New Roman" w:hAnsi="Times New Roman" w:cs="Times New Roman"/>
                <w:color w:val="000000"/>
                <w:sz w:val="28"/>
                <w:szCs w:val="28"/>
              </w:rPr>
              <w:br/>
            </w:r>
            <w:r w:rsidRPr="00FD02FA">
              <w:rPr>
                <w:rFonts w:ascii="Times New Roman" w:eastAsia="Times New Roman" w:hAnsi="Times New Roman" w:cs="Times New Roman"/>
                <w:color w:val="000000"/>
                <w:sz w:val="28"/>
                <w:szCs w:val="28"/>
              </w:rPr>
              <w:lastRenderedPageBreak/>
              <w:t>50 </w:t>
            </w:r>
            <w:r w:rsidRPr="00FD02FA">
              <w:rPr>
                <w:rFonts w:ascii="Times New Roman" w:eastAsia="Times New Roman" w:hAnsi="Times New Roman" w:cs="Times New Roman"/>
                <w:color w:val="000000"/>
                <w:sz w:val="28"/>
                <w:szCs w:val="28"/>
              </w:rPr>
              <w:br/>
              <w:t>63</w:t>
            </w:r>
          </w:p>
        </w:tc>
      </w:tr>
      <w:tr w:rsidR="00FD02FA" w:rsidRPr="00FD02FA" w:rsidTr="00FD02FA">
        <w:trPr>
          <w:trHeight w:val="315"/>
          <w:jc w:val="center"/>
        </w:trPr>
        <w:tc>
          <w:tcPr>
            <w:tcW w:w="0" w:type="auto"/>
            <w:gridSpan w:val="23"/>
            <w:tcBorders>
              <w:top w:val="single" w:sz="6" w:space="0" w:color="000000"/>
              <w:left w:val="single" w:sz="6" w:space="0" w:color="FFFFFF"/>
              <w:bottom w:val="single" w:sz="6" w:space="0" w:color="FFFFFF"/>
            </w:tcBorders>
            <w:tcMar>
              <w:top w:w="42" w:type="dxa"/>
              <w:left w:w="42" w:type="dxa"/>
              <w:bottom w:w="42" w:type="dxa"/>
              <w:right w:w="42" w:type="dxa"/>
            </w:tcMar>
            <w:hideMark/>
          </w:tcPr>
          <w:p w:rsidR="00FD02FA" w:rsidRPr="00FD02FA" w:rsidRDefault="00FD02FA" w:rsidP="00FD02FA">
            <w:pPr>
              <w:spacing w:after="0" w:line="222" w:lineRule="atLeast"/>
              <w:rPr>
                <w:rFonts w:ascii="Times New Roman" w:eastAsia="Times New Roman" w:hAnsi="Times New Roman" w:cs="Times New Roman"/>
                <w:sz w:val="28"/>
                <w:szCs w:val="28"/>
              </w:rPr>
            </w:pPr>
            <w:r w:rsidRPr="00FD02FA">
              <w:rPr>
                <w:rFonts w:ascii="Times New Roman" w:eastAsia="Times New Roman" w:hAnsi="Times New Roman" w:cs="Times New Roman"/>
                <w:sz w:val="28"/>
                <w:szCs w:val="28"/>
              </w:rPr>
              <w:lastRenderedPageBreak/>
              <w:t> </w:t>
            </w:r>
          </w:p>
        </w:tc>
        <w:tc>
          <w:tcPr>
            <w:tcW w:w="0" w:type="auto"/>
            <w:vAlign w:val="center"/>
            <w:hideMark/>
          </w:tcPr>
          <w:p w:rsidR="00FD02FA" w:rsidRPr="00FD02FA" w:rsidRDefault="00FD02FA" w:rsidP="00FD02FA">
            <w:pPr>
              <w:spacing w:after="0" w:line="240" w:lineRule="auto"/>
              <w:rPr>
                <w:rFonts w:ascii="Times New Roman" w:eastAsia="Times New Roman" w:hAnsi="Times New Roman" w:cs="Times New Roman"/>
                <w:sz w:val="28"/>
                <w:szCs w:val="28"/>
              </w:rPr>
            </w:pPr>
          </w:p>
        </w:tc>
      </w:tr>
    </w:tbl>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tbl>
      <w:tblPr>
        <w:tblW w:w="9346" w:type="dxa"/>
        <w:tblCellSpacing w:w="15" w:type="dxa"/>
        <w:tblCellMar>
          <w:left w:w="0" w:type="dxa"/>
          <w:right w:w="0" w:type="dxa"/>
        </w:tblCellMar>
        <w:tblLook w:val="04A0"/>
      </w:tblPr>
      <w:tblGrid>
        <w:gridCol w:w="9346"/>
      </w:tblGrid>
      <w:tr w:rsidR="00FD02FA" w:rsidRPr="00FD02FA" w:rsidTr="00FD02FA">
        <w:trPr>
          <w:tblCellSpacing w:w="15" w:type="dxa"/>
        </w:trPr>
        <w:tc>
          <w:tcPr>
            <w:tcW w:w="5000" w:type="pct"/>
            <w:vAlign w:val="center"/>
            <w:hideMark/>
          </w:tcPr>
          <w:p w:rsidR="00FD02FA" w:rsidRPr="00FD02FA" w:rsidRDefault="00FD02FA" w:rsidP="00FD02FA">
            <w:pPr>
              <w:spacing w:after="0" w:line="240" w:lineRule="auto"/>
              <w:outlineLvl w:val="0"/>
              <w:rPr>
                <w:rFonts w:ascii="Times New Roman" w:eastAsia="Times New Roman" w:hAnsi="Times New Roman" w:cs="Times New Roman"/>
                <w:b/>
                <w:bCs/>
                <w:color w:val="000000"/>
                <w:spacing w:val="-14"/>
                <w:kern w:val="36"/>
                <w:sz w:val="28"/>
                <w:szCs w:val="28"/>
              </w:rPr>
            </w:pPr>
          </w:p>
        </w:tc>
      </w:tr>
    </w:tbl>
    <w:p w:rsidR="00FD02FA" w:rsidRPr="00FD02FA" w:rsidRDefault="00FD02FA" w:rsidP="00FD02FA">
      <w:pPr>
        <w:rPr>
          <w:rFonts w:ascii="Times New Roman" w:eastAsiaTheme="minorHAnsi" w:hAnsi="Times New Roman" w:cs="Times New Roman"/>
          <w:vanish/>
          <w:sz w:val="28"/>
          <w:szCs w:val="28"/>
          <w:lang w:eastAsia="en-US"/>
        </w:rPr>
      </w:pPr>
    </w:p>
    <w:tbl>
      <w:tblPr>
        <w:tblW w:w="9346" w:type="dxa"/>
        <w:tblCellSpacing w:w="15" w:type="dxa"/>
        <w:tblCellMar>
          <w:left w:w="0" w:type="dxa"/>
          <w:right w:w="0" w:type="dxa"/>
        </w:tblCellMar>
        <w:tblLook w:val="04A0"/>
      </w:tblPr>
      <w:tblGrid>
        <w:gridCol w:w="9346"/>
      </w:tblGrid>
      <w:tr w:rsidR="00FD02FA" w:rsidRPr="00FD02FA" w:rsidTr="00FD02FA">
        <w:trPr>
          <w:tblCellSpacing w:w="15" w:type="dxa"/>
        </w:trPr>
        <w:tc>
          <w:tcPr>
            <w:tcW w:w="0" w:type="auto"/>
            <w:hideMark/>
          </w:tcPr>
          <w:tbl>
            <w:tblPr>
              <w:tblpPr w:leftFromText="183" w:rightFromText="45" w:bottomFromText="138" w:vertAnchor="text" w:tblpXSpec="right" w:tblpYSpec="center"/>
              <w:tblW w:w="421" w:type="dxa"/>
              <w:tblCellSpacing w:w="0" w:type="dxa"/>
              <w:tblInd w:w="8" w:type="dxa"/>
              <w:tblCellMar>
                <w:left w:w="0" w:type="dxa"/>
                <w:right w:w="0" w:type="dxa"/>
              </w:tblCellMar>
              <w:tblLook w:val="04A0"/>
            </w:tblPr>
            <w:tblGrid>
              <w:gridCol w:w="421"/>
            </w:tblGrid>
            <w:tr w:rsidR="00FD02FA" w:rsidRPr="00FD02FA" w:rsidTr="00FD02FA">
              <w:trPr>
                <w:tblCellSpacing w:w="0" w:type="dxa"/>
              </w:trPr>
              <w:tc>
                <w:tcPr>
                  <w:tcW w:w="0" w:type="auto"/>
                  <w:tcMar>
                    <w:top w:w="14" w:type="dxa"/>
                    <w:left w:w="346" w:type="dxa"/>
                    <w:bottom w:w="14" w:type="dxa"/>
                    <w:right w:w="69" w:type="dxa"/>
                  </w:tcMar>
                  <w:vAlign w:val="center"/>
                  <w:hideMark/>
                </w:tcPr>
                <w:p w:rsidR="00FD02FA" w:rsidRPr="00FD02FA" w:rsidRDefault="00FD02FA" w:rsidP="00FD02FA">
                  <w:pPr>
                    <w:spacing w:after="0" w:line="240" w:lineRule="auto"/>
                    <w:rPr>
                      <w:rFonts w:ascii="Times New Roman" w:eastAsiaTheme="minorHAnsi" w:hAnsi="Times New Roman" w:cs="Times New Roman"/>
                      <w:sz w:val="28"/>
                      <w:szCs w:val="28"/>
                      <w:lang w:eastAsia="en-US"/>
                    </w:rPr>
                  </w:pPr>
                </w:p>
              </w:tc>
            </w:tr>
            <w:tr w:rsidR="00FD02FA" w:rsidRPr="00FD02FA" w:rsidTr="00FD02FA">
              <w:trPr>
                <w:tblCellSpacing w:w="0" w:type="dxa"/>
              </w:trPr>
              <w:tc>
                <w:tcPr>
                  <w:tcW w:w="0" w:type="auto"/>
                  <w:tcMar>
                    <w:top w:w="14" w:type="dxa"/>
                    <w:left w:w="346" w:type="dxa"/>
                    <w:bottom w:w="14" w:type="dxa"/>
                    <w:right w:w="69" w:type="dxa"/>
                  </w:tcMar>
                  <w:vAlign w:val="center"/>
                  <w:hideMark/>
                </w:tcPr>
                <w:p w:rsidR="00FD02FA" w:rsidRPr="00FD02FA" w:rsidRDefault="00FD02FA" w:rsidP="00FD02FA">
                  <w:pPr>
                    <w:spacing w:after="0" w:line="240" w:lineRule="auto"/>
                    <w:rPr>
                      <w:rFonts w:ascii="Times New Roman" w:eastAsiaTheme="minorHAnsi" w:hAnsi="Times New Roman" w:cs="Times New Roman"/>
                      <w:sz w:val="28"/>
                      <w:szCs w:val="28"/>
                      <w:lang w:eastAsia="en-US"/>
                    </w:rPr>
                  </w:pPr>
                </w:p>
              </w:tc>
            </w:tr>
          </w:tbl>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b/>
                <w:bCs/>
                <w:color w:val="000000"/>
                <w:sz w:val="28"/>
                <w:szCs w:val="28"/>
                <w:lang w:eastAsia="en-US"/>
              </w:rPr>
              <w:t>                               ОТДЕЛИТЕЛИ И КОРОТКОЗАМЫКАТЕЛИ</w:t>
            </w:r>
            <w:r w:rsidRPr="00FD02FA">
              <w:rPr>
                <w:rFonts w:ascii="Times New Roman" w:eastAsiaTheme="minorHAnsi" w:hAnsi="Times New Roman" w:cs="Times New Roman"/>
                <w:color w:val="000000"/>
                <w:sz w:val="28"/>
                <w:szCs w:val="28"/>
                <w:lang w:eastAsia="en-US"/>
              </w:rPr>
              <w:br/>
              <w:t xml:space="preserve">.                                                   </w:t>
            </w:r>
            <w:r w:rsidRPr="00FD02FA">
              <w:rPr>
                <w:rFonts w:ascii="Times New Roman" w:eastAsiaTheme="minorHAnsi" w:hAnsi="Times New Roman" w:cs="Times New Roman"/>
                <w:b/>
                <w:color w:val="000000"/>
                <w:sz w:val="28"/>
                <w:szCs w:val="28"/>
                <w:lang w:eastAsia="en-US"/>
              </w:rPr>
              <w:t>Общие сведения</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 xml:space="preserve">      Для замены выключателей на стороне высокого напряжения используются </w:t>
            </w:r>
            <w:r w:rsidRPr="00FD02FA">
              <w:rPr>
                <w:rFonts w:ascii="Times New Roman" w:eastAsiaTheme="minorHAnsi" w:hAnsi="Times New Roman" w:cs="Times New Roman"/>
                <w:b/>
                <w:bCs/>
                <w:color w:val="000000"/>
                <w:sz w:val="28"/>
                <w:szCs w:val="28"/>
                <w:lang w:eastAsia="en-US"/>
              </w:rPr>
              <w:t>короткозамыкатели и отделители.</w:t>
            </w:r>
            <w:r w:rsidRPr="00FD02FA">
              <w:rPr>
                <w:rFonts w:ascii="Times New Roman" w:eastAsiaTheme="minorHAnsi" w:hAnsi="Times New Roman" w:cs="Times New Roman"/>
                <w:color w:val="000000"/>
                <w:sz w:val="28"/>
                <w:szCs w:val="28"/>
                <w:lang w:eastAsia="en-US"/>
              </w:rPr>
              <w:br/>
            </w:r>
            <w:r w:rsidRPr="00FD02FA">
              <w:rPr>
                <w:rFonts w:ascii="Times New Roman" w:eastAsiaTheme="minorHAnsi" w:hAnsi="Times New Roman" w:cs="Times New Roman"/>
                <w:b/>
                <w:bCs/>
                <w:color w:val="000000"/>
                <w:sz w:val="28"/>
                <w:szCs w:val="28"/>
                <w:lang w:eastAsia="en-US"/>
              </w:rPr>
              <w:t xml:space="preserve">    Короткозамыкатель </w:t>
            </w:r>
            <w:r w:rsidRPr="00FD02FA">
              <w:rPr>
                <w:rFonts w:ascii="Times New Roman" w:eastAsiaTheme="minorHAnsi" w:hAnsi="Times New Roman" w:cs="Times New Roman"/>
                <w:color w:val="000000"/>
                <w:sz w:val="28"/>
                <w:szCs w:val="28"/>
                <w:lang w:eastAsia="en-US"/>
              </w:rPr>
              <w:t>- это быстродействующий контактный аппарат, который по сигналу релейной защиты создает искусственное КЗ сети.</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Короткозамыкатели наружной установки с приводом ШПК (привод короткозамыкателя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воздействием защиты замыкание вызывает отключение выключателей, установленных на питающих концах линий.</w:t>
            </w:r>
            <w:r w:rsidRPr="00FD02FA">
              <w:rPr>
                <w:rFonts w:ascii="Times New Roman" w:eastAsiaTheme="minorHAnsi" w:hAnsi="Times New Roman" w:cs="Times New Roman"/>
                <w:color w:val="000000"/>
                <w:sz w:val="28"/>
                <w:szCs w:val="28"/>
                <w:lang w:eastAsia="en-US"/>
              </w:rPr>
              <w:br/>
              <w:t xml:space="preserve">       Управление короткозамыкателем осуществляется приводом ШПК, причем </w:t>
            </w:r>
            <w:r w:rsidRPr="00FD02FA">
              <w:rPr>
                <w:rFonts w:ascii="Times New Roman" w:eastAsiaTheme="minorHAnsi" w:hAnsi="Times New Roman" w:cs="Times New Roman"/>
                <w:b/>
                <w:bCs/>
                <w:color w:val="000000"/>
                <w:sz w:val="28"/>
                <w:szCs w:val="28"/>
                <w:lang w:eastAsia="en-US"/>
              </w:rPr>
              <w:t>включается короткозамыкатель автоматически </w:t>
            </w:r>
            <w:r w:rsidRPr="00FD02FA">
              <w:rPr>
                <w:rFonts w:ascii="Times New Roman" w:eastAsiaTheme="minorHAnsi" w:hAnsi="Times New Roman" w:cs="Times New Roman"/>
                <w:color w:val="000000"/>
                <w:sz w:val="28"/>
                <w:szCs w:val="28"/>
                <w:lang w:eastAsia="en-US"/>
              </w:rPr>
              <w:t>под действием пружинного механизма при срабатывании привода </w:t>
            </w:r>
            <w:r w:rsidRPr="00FD02FA">
              <w:rPr>
                <w:rFonts w:ascii="Times New Roman" w:eastAsiaTheme="minorHAnsi" w:hAnsi="Times New Roman" w:cs="Times New Roman"/>
                <w:b/>
                <w:bCs/>
                <w:color w:val="000000"/>
                <w:sz w:val="28"/>
                <w:szCs w:val="28"/>
                <w:lang w:eastAsia="en-US"/>
              </w:rPr>
              <w:t xml:space="preserve">от сигнала релейной защиты. </w:t>
            </w:r>
            <w:r w:rsidRPr="00FD02FA">
              <w:rPr>
                <w:rFonts w:ascii="Times New Roman" w:eastAsiaTheme="minorHAnsi" w:hAnsi="Times New Roman" w:cs="Times New Roman"/>
                <w:color w:val="000000"/>
                <w:sz w:val="28"/>
                <w:szCs w:val="28"/>
                <w:lang w:eastAsia="en-US"/>
              </w:rPr>
              <w:t>При необходимости короткозамыкатель может быть включен также вручную. </w:t>
            </w:r>
            <w:r w:rsidRPr="00FD02FA">
              <w:rPr>
                <w:rFonts w:ascii="Times New Roman" w:eastAsiaTheme="minorHAnsi" w:hAnsi="Times New Roman" w:cs="Times New Roman"/>
                <w:b/>
                <w:bCs/>
                <w:color w:val="000000"/>
                <w:sz w:val="28"/>
                <w:szCs w:val="28"/>
                <w:lang w:eastAsia="en-US"/>
              </w:rPr>
              <w:t>Отключается короткозамыкатель только при ручном оперировании.</w:t>
            </w:r>
            <w:r w:rsidRPr="00FD02FA">
              <w:rPr>
                <w:rFonts w:ascii="Times New Roman" w:eastAsiaTheme="minorHAnsi" w:hAnsi="Times New Roman" w:cs="Times New Roman"/>
                <w:color w:val="000000"/>
                <w:sz w:val="28"/>
                <w:szCs w:val="28"/>
                <w:lang w:eastAsia="en-US"/>
              </w:rPr>
              <w:br/>
            </w:r>
            <w:r w:rsidRPr="00FD02FA">
              <w:rPr>
                <w:rFonts w:ascii="Times New Roman" w:eastAsiaTheme="minorHAnsi" w:hAnsi="Times New Roman" w:cs="Times New Roman"/>
                <w:b/>
                <w:bCs/>
                <w:color w:val="000000"/>
                <w:sz w:val="28"/>
                <w:szCs w:val="28"/>
                <w:lang w:eastAsia="en-US"/>
              </w:rPr>
              <w:t xml:space="preserve">      Отделитель представляет собой </w:t>
            </w:r>
            <w:proofErr w:type="spellStart"/>
            <w:r w:rsidRPr="00FD02FA">
              <w:rPr>
                <w:rFonts w:ascii="Times New Roman" w:eastAsiaTheme="minorHAnsi" w:hAnsi="Times New Roman" w:cs="Times New Roman"/>
                <w:b/>
                <w:bCs/>
                <w:color w:val="000000"/>
                <w:sz w:val="28"/>
                <w:szCs w:val="28"/>
                <w:lang w:eastAsia="en-US"/>
              </w:rPr>
              <w:t>разъеденитель</w:t>
            </w:r>
            <w:proofErr w:type="spellEnd"/>
            <w:r w:rsidRPr="00FD02FA">
              <w:rPr>
                <w:rFonts w:ascii="Times New Roman" w:eastAsiaTheme="minorHAnsi" w:hAnsi="Times New Roman" w:cs="Times New Roman"/>
                <w:bCs/>
                <w:color w:val="000000"/>
                <w:sz w:val="28"/>
                <w:szCs w:val="28"/>
                <w:lang w:eastAsia="en-US"/>
              </w:rPr>
              <w:t>, который быстро отключает обесточенную цепь</w:t>
            </w:r>
            <w:r w:rsidRPr="00FD02FA">
              <w:rPr>
                <w:rFonts w:ascii="Times New Roman" w:eastAsiaTheme="minorHAnsi" w:hAnsi="Times New Roman" w:cs="Times New Roman"/>
                <w:b/>
                <w:bCs/>
                <w:color w:val="000000"/>
                <w:sz w:val="28"/>
                <w:szCs w:val="28"/>
                <w:lang w:eastAsia="en-US"/>
              </w:rPr>
              <w:t> </w:t>
            </w:r>
            <w:r w:rsidRPr="00FD02FA">
              <w:rPr>
                <w:rFonts w:ascii="Times New Roman" w:eastAsiaTheme="minorHAnsi" w:hAnsi="Times New Roman" w:cs="Times New Roman"/>
                <w:color w:val="000000"/>
                <w:sz w:val="28"/>
                <w:szCs w:val="28"/>
                <w:lang w:eastAsia="en-US"/>
              </w:rPr>
              <w:t>после подачи команды на его привод. Если в обычном разъединителе скорость отключения очень мала, то в отделителе процесс отключения длится 0,5-1,0 с. Отделитель отсоединяет поврежденные участки электрической цепи после отключения защитного выключателя. Выключатель срабатывает от искусственного короткого замыкания, создаваемого короткозамыкателем.</w:t>
            </w:r>
            <w:r w:rsidRPr="00FD02FA">
              <w:rPr>
                <w:rFonts w:ascii="Times New Roman" w:eastAsiaTheme="minorHAnsi" w:hAnsi="Times New Roman" w:cs="Times New Roman"/>
                <w:color w:val="000000"/>
                <w:sz w:val="28"/>
                <w:szCs w:val="28"/>
                <w:lang w:eastAsia="en-US"/>
              </w:rPr>
              <w:br/>
            </w:r>
            <w:r w:rsidRPr="00FD02FA">
              <w:rPr>
                <w:rFonts w:ascii="Times New Roman" w:eastAsiaTheme="minorHAnsi" w:hAnsi="Times New Roman" w:cs="Times New Roman"/>
                <w:color w:val="000000"/>
                <w:sz w:val="28"/>
                <w:szCs w:val="28"/>
                <w:lang w:eastAsia="en-US"/>
              </w:rPr>
              <w:lastRenderedPageBreak/>
              <w:t xml:space="preserve">      Отделители представляют собой </w:t>
            </w:r>
            <w:proofErr w:type="spellStart"/>
            <w:r w:rsidRPr="00FD02FA">
              <w:rPr>
                <w:rFonts w:ascii="Times New Roman" w:eastAsiaTheme="minorHAnsi" w:hAnsi="Times New Roman" w:cs="Times New Roman"/>
                <w:color w:val="000000"/>
                <w:sz w:val="28"/>
                <w:szCs w:val="28"/>
                <w:lang w:eastAsia="en-US"/>
              </w:rPr>
              <w:t>двухколонковый</w:t>
            </w:r>
            <w:proofErr w:type="spellEnd"/>
            <w:r w:rsidRPr="00FD02FA">
              <w:rPr>
                <w:rFonts w:ascii="Times New Roman" w:eastAsiaTheme="minorHAnsi" w:hAnsi="Times New Roman" w:cs="Times New Roman"/>
                <w:color w:val="000000"/>
                <w:sz w:val="28"/>
                <w:szCs w:val="28"/>
                <w:lang w:eastAsia="en-US"/>
              </w:rPr>
              <w:t xml:space="preserve"> разъединитель с ножами заземления </w:t>
            </w:r>
            <w:r w:rsidRPr="00FD02FA">
              <w:rPr>
                <w:rFonts w:ascii="Times New Roman" w:eastAsiaTheme="minorHAnsi" w:hAnsi="Times New Roman" w:cs="Times New Roman"/>
                <w:b/>
                <w:bCs/>
                <w:color w:val="000000"/>
                <w:sz w:val="28"/>
                <w:szCs w:val="28"/>
                <w:lang w:eastAsia="en-US"/>
              </w:rPr>
              <w:t>(ОДЗ); </w:t>
            </w:r>
            <w:r w:rsidRPr="00FD02FA">
              <w:rPr>
                <w:rFonts w:ascii="Times New Roman" w:eastAsiaTheme="minorHAnsi" w:hAnsi="Times New Roman" w:cs="Times New Roman"/>
                <w:color w:val="000000"/>
                <w:sz w:val="28"/>
                <w:szCs w:val="28"/>
                <w:lang w:eastAsia="en-US"/>
              </w:rPr>
              <w:t>одним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трехполюсный аппарат и управляются одним приводом ШПО.</w:t>
            </w:r>
            <w:r w:rsidRPr="00FD02FA">
              <w:rPr>
                <w:rFonts w:ascii="Times New Roman" w:eastAsiaTheme="minorHAnsi" w:hAnsi="Times New Roman" w:cs="Times New Roman"/>
                <w:color w:val="000000"/>
                <w:sz w:val="28"/>
                <w:szCs w:val="28"/>
                <w:lang w:eastAsia="en-US"/>
              </w:rPr>
              <w:br/>
              <w:t>Отделители на 220 кВ выполняются в виде трех отдельных полюсов, каждый из которых управляется самостоятельным приводом.</w:t>
            </w:r>
            <w:r w:rsidRPr="00FD02FA">
              <w:rPr>
                <w:rFonts w:ascii="Times New Roman" w:eastAsiaTheme="minorHAnsi" w:hAnsi="Times New Roman" w:cs="Times New Roman"/>
                <w:color w:val="000000"/>
                <w:sz w:val="28"/>
                <w:szCs w:val="28"/>
                <w:lang w:eastAsia="en-US"/>
              </w:rPr>
              <w:br/>
            </w:r>
            <w:r w:rsidRPr="00FD02FA">
              <w:rPr>
                <w:rFonts w:ascii="Times New Roman" w:eastAsiaTheme="minorHAnsi" w:hAnsi="Times New Roman" w:cs="Times New Roman"/>
                <w:b/>
                <w:bCs/>
                <w:color w:val="000000"/>
                <w:sz w:val="28"/>
                <w:szCs w:val="28"/>
                <w:lang w:eastAsia="en-US"/>
              </w:rPr>
              <w:t xml:space="preserve">   Отключение отделителя происходит автоматически </w:t>
            </w:r>
            <w:r w:rsidRPr="00FD02FA">
              <w:rPr>
                <w:rFonts w:ascii="Times New Roman" w:eastAsiaTheme="minorHAnsi" w:hAnsi="Times New Roman" w:cs="Times New Roman"/>
                <w:color w:val="000000"/>
                <w:sz w:val="28"/>
                <w:szCs w:val="28"/>
                <w:lang w:eastAsia="en-US"/>
              </w:rPr>
              <w:t>под действием заведенных пружин при срабатывании блокирующего реле или отключающего электромагнита, освобождающих механизм свободного расцепления привода. </w:t>
            </w:r>
            <w:r w:rsidRPr="00FD02FA">
              <w:rPr>
                <w:rFonts w:ascii="Times New Roman" w:eastAsiaTheme="minorHAnsi" w:hAnsi="Times New Roman" w:cs="Times New Roman"/>
                <w:b/>
                <w:bCs/>
                <w:color w:val="000000"/>
                <w:sz w:val="28"/>
                <w:szCs w:val="28"/>
                <w:lang w:eastAsia="en-US"/>
              </w:rPr>
              <w:t>Включение отделителя производится вручную.</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 </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 xml:space="preserve">  </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p>
          <w:p w:rsidR="00FD02FA" w:rsidRPr="00FD02FA" w:rsidRDefault="00FD02FA" w:rsidP="00FD02FA">
            <w:pPr>
              <w:spacing w:after="0" w:line="240" w:lineRule="auto"/>
              <w:rPr>
                <w:rFonts w:ascii="Times New Roman" w:eastAsiaTheme="minorHAnsi" w:hAnsi="Times New Roman" w:cs="Times New Roman"/>
                <w:b/>
                <w:color w:val="000000"/>
                <w:sz w:val="28"/>
                <w:szCs w:val="28"/>
                <w:lang w:eastAsia="en-US"/>
              </w:rPr>
            </w:pPr>
            <w:r w:rsidRPr="00FD02FA">
              <w:rPr>
                <w:rFonts w:ascii="Times New Roman" w:eastAsiaTheme="minorHAnsi" w:hAnsi="Times New Roman" w:cs="Times New Roman"/>
                <w:b/>
                <w:color w:val="000000"/>
                <w:sz w:val="28"/>
                <w:szCs w:val="28"/>
                <w:lang w:eastAsia="en-US"/>
              </w:rPr>
              <w:t>Конструкции короткозамыкателей и разъединителей</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 xml:space="preserve"> короткозамыкатель на напряжение 35 кВ КЗ-35. В скобках приведены размеры для короткозамыкателя на 110 кВ.</w:t>
            </w:r>
            <w:r w:rsidRPr="00FD02FA">
              <w:rPr>
                <w:rFonts w:ascii="Times New Roman" w:eastAsiaTheme="minorHAnsi" w:hAnsi="Times New Roman" w:cs="Times New Roman"/>
                <w:color w:val="000000"/>
                <w:sz w:val="28"/>
                <w:szCs w:val="28"/>
                <w:lang w:eastAsia="en-US"/>
              </w:rPr>
              <w:br/>
            </w:r>
            <w:r w:rsidRPr="00FD02FA">
              <w:rPr>
                <w:rFonts w:ascii="Times New Roman" w:eastAsiaTheme="minorHAnsi" w:hAnsi="Times New Roman" w:cs="Times New Roman"/>
                <w:noProof/>
                <w:color w:val="000000"/>
                <w:sz w:val="28"/>
                <w:szCs w:val="28"/>
              </w:rPr>
              <w:drawing>
                <wp:inline distT="0" distB="0" distL="0" distR="0">
                  <wp:extent cx="2435394" cy="2505807"/>
                  <wp:effectExtent l="19050" t="0" r="3006" b="0"/>
                  <wp:docPr id="737" name="Рисунок 737" descr="Короткозамыкатель КЗ-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роткозамыкатель КЗ-35"/>
                          <pic:cNvPicPr>
                            <a:picLocks noChangeAspect="1" noChangeArrowheads="1"/>
                          </pic:cNvPicPr>
                        </pic:nvPicPr>
                        <pic:blipFill>
                          <a:blip r:embed="rId125" cstate="print"/>
                          <a:srcRect/>
                          <a:stretch>
                            <a:fillRect/>
                          </a:stretch>
                        </pic:blipFill>
                        <pic:spPr bwMode="auto">
                          <a:xfrm>
                            <a:off x="0" y="0"/>
                            <a:ext cx="2435225" cy="2505633"/>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color w:val="000000"/>
                <w:sz w:val="28"/>
                <w:szCs w:val="28"/>
                <w:lang w:eastAsia="en-US"/>
              </w:rPr>
              <w:br/>
              <w:t xml:space="preserve">                 </w:t>
            </w:r>
            <w:r w:rsidRPr="00FD02FA">
              <w:rPr>
                <w:rFonts w:ascii="Times New Roman" w:eastAsiaTheme="minorHAnsi" w:hAnsi="Times New Roman" w:cs="Times New Roman"/>
                <w:b/>
                <w:bCs/>
                <w:color w:val="000000"/>
                <w:sz w:val="28"/>
                <w:szCs w:val="28"/>
                <w:lang w:eastAsia="en-US"/>
              </w:rPr>
              <w:t>Короткозамыкатель КЗ-35</w:t>
            </w:r>
            <w:r w:rsidRPr="00FD02FA">
              <w:rPr>
                <w:rFonts w:ascii="Times New Roman" w:eastAsiaTheme="minorHAnsi" w:hAnsi="Times New Roman" w:cs="Times New Roman"/>
                <w:color w:val="000000"/>
                <w:sz w:val="28"/>
                <w:szCs w:val="28"/>
                <w:lang w:eastAsia="en-US"/>
              </w:rPr>
              <w:b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 вал 5 действует пружина привода, которая заводится в отключенном состоянии. Для включения подается команда на электромагнит привода, который освобождает защелку механизма. Под действием пружины нож перемещается в вертикальной плоскости и заземляет контакт 3. Время включения такого короткозамыкателя 0,15-0,25 с.</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noProof/>
                <w:color w:val="000000"/>
                <w:sz w:val="28"/>
                <w:szCs w:val="28"/>
              </w:rPr>
              <w:lastRenderedPageBreak/>
              <w:drawing>
                <wp:inline distT="0" distB="0" distL="0" distR="0">
                  <wp:extent cx="3710445" cy="3736731"/>
                  <wp:effectExtent l="19050" t="0" r="4305" b="0"/>
                  <wp:docPr id="738" name="Рисунок 738" descr="Отделитель ОД-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тделитель ОД-220"/>
                          <pic:cNvPicPr>
                            <a:picLocks noChangeAspect="1" noChangeArrowheads="1"/>
                          </pic:cNvPicPr>
                        </pic:nvPicPr>
                        <pic:blipFill>
                          <a:blip r:embed="rId126" cstate="print"/>
                          <a:srcRect/>
                          <a:stretch>
                            <a:fillRect/>
                          </a:stretch>
                        </pic:blipFill>
                        <pic:spPr bwMode="auto">
                          <a:xfrm>
                            <a:off x="0" y="0"/>
                            <a:ext cx="3710305" cy="3736590"/>
                          </a:xfrm>
                          <a:prstGeom prst="rect">
                            <a:avLst/>
                          </a:prstGeom>
                          <a:noFill/>
                          <a:ln w="9525">
                            <a:noFill/>
                            <a:miter lim="800000"/>
                            <a:headEnd/>
                            <a:tailEnd/>
                          </a:ln>
                        </pic:spPr>
                      </pic:pic>
                    </a:graphicData>
                  </a:graphic>
                </wp:inline>
              </w:drawing>
            </w:r>
          </w:p>
          <w:p w:rsidR="00FD02FA" w:rsidRPr="00FD02FA" w:rsidRDefault="00FD02FA" w:rsidP="00FD02FA">
            <w:pPr>
              <w:spacing w:after="0" w:line="240" w:lineRule="auto"/>
              <w:rPr>
                <w:rFonts w:ascii="Times New Roman" w:eastAsiaTheme="minorHAnsi" w:hAnsi="Times New Roman" w:cs="Times New Roman"/>
                <w:b/>
                <w:color w:val="000000"/>
                <w:sz w:val="28"/>
                <w:szCs w:val="28"/>
                <w:lang w:eastAsia="en-US"/>
              </w:rPr>
            </w:pPr>
            <w:r w:rsidRPr="00FD02FA">
              <w:rPr>
                <w:rFonts w:ascii="Times New Roman" w:eastAsiaTheme="minorHAnsi" w:hAnsi="Times New Roman" w:cs="Times New Roman"/>
                <w:color w:val="000000"/>
                <w:sz w:val="28"/>
                <w:szCs w:val="28"/>
                <w:lang w:eastAsia="en-US"/>
              </w:rPr>
              <w:t xml:space="preserve"> </w:t>
            </w:r>
            <w:r w:rsidRPr="00FD02FA">
              <w:rPr>
                <w:rFonts w:ascii="Times New Roman" w:eastAsiaTheme="minorHAnsi" w:hAnsi="Times New Roman" w:cs="Times New Roman"/>
                <w:b/>
                <w:color w:val="000000"/>
                <w:sz w:val="28"/>
                <w:szCs w:val="28"/>
                <w:lang w:eastAsia="en-US"/>
              </w:rPr>
              <w:t>Отделитель ОД-220</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 xml:space="preserve">        В основу конструкции отделителя ОД-220 на напряжение 220 кВ положен </w:t>
            </w:r>
            <w:proofErr w:type="spellStart"/>
            <w:r w:rsidRPr="00FD02FA">
              <w:rPr>
                <w:rFonts w:ascii="Times New Roman" w:eastAsiaTheme="minorHAnsi" w:hAnsi="Times New Roman" w:cs="Times New Roman"/>
                <w:color w:val="000000"/>
                <w:sz w:val="28"/>
                <w:szCs w:val="28"/>
                <w:lang w:eastAsia="en-US"/>
              </w:rPr>
              <w:t>двухколонковый</w:t>
            </w:r>
            <w:proofErr w:type="spellEnd"/>
            <w:r w:rsidRPr="00FD02FA">
              <w:rPr>
                <w:rFonts w:ascii="Times New Roman" w:eastAsiaTheme="minorHAnsi" w:hAnsi="Times New Roman" w:cs="Times New Roman"/>
                <w:color w:val="000000"/>
                <w:sz w:val="28"/>
                <w:szCs w:val="28"/>
                <w:lang w:eastAsia="en-US"/>
              </w:rPr>
              <w:t xml:space="preserve"> разъединитель с вращением ножей 1 в горизонтальной плоскости, рис. 2.2. Приведение в движение колонок 2 осуществляется пружинным приводом 3 с электромагнитным управлением. Во включенном положении пружины привода заземлены. При подаче команды пружина освобождается и контакты расходятся за </w:t>
            </w:r>
            <w:r w:rsidRPr="00FD02FA">
              <w:rPr>
                <w:rFonts w:ascii="Times New Roman" w:eastAsiaTheme="minorHAnsi" w:hAnsi="Times New Roman" w:cs="Times New Roman"/>
                <w:color w:val="000000"/>
                <w:sz w:val="28"/>
                <w:szCs w:val="28"/>
                <w:lang w:eastAsia="en-US"/>
              </w:rPr>
              <w:br/>
              <w:t>время 0,4-0,5 с.</w:t>
            </w:r>
          </w:p>
          <w:p w:rsidR="00FD02FA" w:rsidRPr="00FD02FA" w:rsidRDefault="00FD02FA" w:rsidP="00FD02FA">
            <w:pPr>
              <w:spacing w:after="0" w:line="240" w:lineRule="auto"/>
              <w:rPr>
                <w:rFonts w:ascii="Times New Roman" w:eastAsiaTheme="minorHAnsi" w:hAnsi="Times New Roman" w:cs="Times New Roman"/>
                <w:b/>
                <w:color w:val="000000"/>
                <w:sz w:val="28"/>
                <w:szCs w:val="28"/>
                <w:lang w:eastAsia="en-US"/>
              </w:rPr>
            </w:pPr>
            <w:r w:rsidRPr="00FD02FA">
              <w:rPr>
                <w:rFonts w:ascii="Times New Roman" w:eastAsiaTheme="minorHAnsi" w:hAnsi="Times New Roman" w:cs="Times New Roman"/>
                <w:color w:val="000000"/>
                <w:sz w:val="28"/>
                <w:szCs w:val="28"/>
                <w:lang w:eastAsia="en-US"/>
              </w:rPr>
              <w:t xml:space="preserve">         </w:t>
            </w:r>
            <w:r w:rsidRPr="00FD02FA">
              <w:rPr>
                <w:rFonts w:ascii="Times New Roman" w:eastAsiaTheme="minorHAnsi" w:hAnsi="Times New Roman" w:cs="Times New Roman"/>
                <w:b/>
                <w:color w:val="000000"/>
                <w:sz w:val="28"/>
                <w:szCs w:val="28"/>
                <w:lang w:eastAsia="en-US"/>
              </w:rPr>
              <w:t>Принцип действия отделителей и короткозамыкателей</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В качестве примера применения короткозамыкателей и отделителей на рис.  приведена схема питания от одной линии двух трансформаторных групп Т1 и Т2.  220кВ</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noProof/>
                <w:color w:val="000000"/>
                <w:sz w:val="28"/>
                <w:szCs w:val="28"/>
              </w:rPr>
              <w:drawing>
                <wp:inline distT="0" distB="0" distL="0" distR="0">
                  <wp:extent cx="3654864" cy="2620108"/>
                  <wp:effectExtent l="19050" t="0" r="2736" b="0"/>
                  <wp:docPr id="739" name="Рисунок 739" descr="Схема коммутации с отделителями и короткозамык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коммутации с отделителями и короткозамыкателями"/>
                          <pic:cNvPicPr>
                            <a:picLocks noChangeAspect="1" noChangeArrowheads="1"/>
                          </pic:cNvPicPr>
                        </pic:nvPicPr>
                        <pic:blipFill>
                          <a:blip r:embed="rId127" cstate="print"/>
                          <a:srcRect/>
                          <a:stretch>
                            <a:fillRect/>
                          </a:stretch>
                        </pic:blipFill>
                        <pic:spPr bwMode="auto">
                          <a:xfrm>
                            <a:off x="0" y="0"/>
                            <a:ext cx="3657600" cy="2622069"/>
                          </a:xfrm>
                          <a:prstGeom prst="rect">
                            <a:avLst/>
                          </a:prstGeom>
                          <a:noFill/>
                          <a:ln w="9525">
                            <a:noFill/>
                            <a:miter lim="800000"/>
                            <a:headEnd/>
                            <a:tailEnd/>
                          </a:ln>
                        </pic:spPr>
                      </pic:pic>
                    </a:graphicData>
                  </a:graphic>
                </wp:inline>
              </w:drawing>
            </w:r>
            <w:r w:rsidRPr="00FD02FA">
              <w:rPr>
                <w:rFonts w:ascii="Times New Roman" w:eastAsiaTheme="minorHAnsi" w:hAnsi="Times New Roman" w:cs="Times New Roman"/>
                <w:color w:val="000000"/>
                <w:sz w:val="28"/>
                <w:szCs w:val="28"/>
                <w:lang w:eastAsia="en-US"/>
              </w:rPr>
              <w:t>                              </w:t>
            </w:r>
          </w:p>
          <w:p w:rsidR="00FD02FA" w:rsidRPr="00FD02FA" w:rsidRDefault="00FD02FA" w:rsidP="00FD02FA">
            <w:pPr>
              <w:spacing w:after="0" w:line="240" w:lineRule="auto"/>
              <w:rPr>
                <w:rFonts w:ascii="Times New Roman" w:eastAsiaTheme="minorHAnsi" w:hAnsi="Times New Roman" w:cs="Times New Roman"/>
                <w:color w:val="000000"/>
                <w:sz w:val="28"/>
                <w:szCs w:val="28"/>
                <w:lang w:eastAsia="en-US"/>
              </w:rPr>
            </w:pPr>
            <w:r w:rsidRPr="00FD02FA">
              <w:rPr>
                <w:rFonts w:ascii="Times New Roman" w:eastAsiaTheme="minorHAnsi" w:hAnsi="Times New Roman" w:cs="Times New Roman"/>
                <w:color w:val="000000"/>
                <w:sz w:val="28"/>
                <w:szCs w:val="28"/>
                <w:lang w:eastAsia="en-US"/>
              </w:rPr>
              <w:t xml:space="preserve">     </w:t>
            </w:r>
            <w:r w:rsidRPr="00FD02FA">
              <w:rPr>
                <w:rFonts w:ascii="Times New Roman" w:eastAsiaTheme="minorHAnsi" w:hAnsi="Times New Roman" w:cs="Times New Roman"/>
                <w:b/>
                <w:bCs/>
                <w:color w:val="000000"/>
                <w:sz w:val="28"/>
                <w:szCs w:val="28"/>
                <w:lang w:eastAsia="en-US"/>
              </w:rPr>
              <w:t>Схема коммутации с отделителями и короткозамыкателями</w:t>
            </w:r>
            <w:r w:rsidRPr="00FD02FA">
              <w:rPr>
                <w:rFonts w:ascii="Times New Roman" w:eastAsiaTheme="minorHAnsi" w:hAnsi="Times New Roman" w:cs="Times New Roman"/>
                <w:color w:val="000000"/>
                <w:sz w:val="28"/>
                <w:szCs w:val="28"/>
                <w:lang w:eastAsia="en-US"/>
              </w:rPr>
              <w:br/>
            </w:r>
            <w:r w:rsidRPr="00FD02FA">
              <w:rPr>
                <w:rFonts w:ascii="Times New Roman" w:eastAsiaTheme="minorHAnsi" w:hAnsi="Times New Roman" w:cs="Times New Roman"/>
                <w:color w:val="000000"/>
                <w:sz w:val="28"/>
                <w:szCs w:val="28"/>
                <w:lang w:eastAsia="en-US"/>
              </w:rPr>
              <w:lastRenderedPageBreak/>
              <w:t>В схему кроме быстродействующих короткозамыкателей КЗ-1 и КЗ-2, введены отделители ОД-1 и ОД-2, которые при нормальном режиме работы замкнуты. Допустим вследствие ухудшения изоляции трансформатора Т1 внутри него возникают электрические разряды, которые приводят к разложению масла и выделению газа. Газовые пузырьки, поднимаясь вверх, приводят к срабатыванию газового реле. По сигналу этого реле включается короткозамыкатель и в цепи возникает искусственное короткое замыкание. Под действие тока КЗ срабатывает выключатель защиты В1 и оба трансформатора Т1 и Т2 обесточиваются. С помощью релейной защиты трансформатора Т1 отключается также выключатель В2, после чего с некоторой выдержкой отключается отделитель ОД1. Затем, так как режим искусственного КЗ оказался отключенным, снова включается выключатель В1, то есть срабатывает </w:t>
            </w:r>
            <w:r w:rsidRPr="00FD02FA">
              <w:rPr>
                <w:rFonts w:ascii="Times New Roman" w:eastAsiaTheme="minorHAnsi" w:hAnsi="Times New Roman" w:cs="Times New Roman"/>
                <w:b/>
                <w:bCs/>
                <w:color w:val="000000"/>
                <w:sz w:val="28"/>
                <w:szCs w:val="28"/>
                <w:lang w:eastAsia="en-US"/>
              </w:rPr>
              <w:t xml:space="preserve">АПВ </w:t>
            </w:r>
            <w:r w:rsidRPr="00FD02FA">
              <w:rPr>
                <w:rFonts w:ascii="Times New Roman" w:eastAsiaTheme="minorHAnsi" w:hAnsi="Times New Roman" w:cs="Times New Roman"/>
                <w:bCs/>
                <w:color w:val="000000"/>
                <w:sz w:val="28"/>
                <w:szCs w:val="28"/>
                <w:lang w:eastAsia="en-US"/>
              </w:rPr>
              <w:t>(автоматическое повторное включение)</w:t>
            </w:r>
            <w:r w:rsidRPr="00FD02FA">
              <w:rPr>
                <w:rFonts w:ascii="Times New Roman" w:eastAsiaTheme="minorHAnsi" w:hAnsi="Times New Roman" w:cs="Times New Roman"/>
                <w:b/>
                <w:bCs/>
                <w:color w:val="000000"/>
                <w:sz w:val="28"/>
                <w:szCs w:val="28"/>
                <w:lang w:eastAsia="en-US"/>
              </w:rPr>
              <w:t> </w:t>
            </w:r>
            <w:r w:rsidRPr="00FD02FA">
              <w:rPr>
                <w:rFonts w:ascii="Times New Roman" w:eastAsiaTheme="minorHAnsi" w:hAnsi="Times New Roman" w:cs="Times New Roman"/>
                <w:color w:val="000000"/>
                <w:sz w:val="28"/>
                <w:szCs w:val="28"/>
                <w:lang w:eastAsia="en-US"/>
              </w:rPr>
              <w:t xml:space="preserve">этого выключателя. Если до аварии выключатель В4 был отключен, то после включения выключателя В1 он может быть включен, то есть срабатывает </w:t>
            </w:r>
            <w:r w:rsidRPr="00FD02FA">
              <w:rPr>
                <w:rFonts w:ascii="Times New Roman" w:eastAsiaTheme="minorHAnsi" w:hAnsi="Times New Roman" w:cs="Times New Roman"/>
                <w:b/>
                <w:color w:val="000000"/>
                <w:sz w:val="28"/>
                <w:szCs w:val="28"/>
                <w:lang w:eastAsia="en-US"/>
              </w:rPr>
              <w:t>АВР</w:t>
            </w:r>
            <w:r w:rsidRPr="00FD02FA">
              <w:rPr>
                <w:rFonts w:ascii="Times New Roman" w:eastAsiaTheme="minorHAnsi" w:hAnsi="Times New Roman" w:cs="Times New Roman"/>
                <w:color w:val="000000"/>
                <w:sz w:val="28"/>
                <w:szCs w:val="28"/>
                <w:lang w:eastAsia="en-US"/>
              </w:rPr>
              <w:t xml:space="preserve"> (</w:t>
            </w:r>
            <w:r w:rsidRPr="00FD02FA">
              <w:rPr>
                <w:rFonts w:ascii="Times New Roman" w:eastAsiaTheme="minorHAnsi" w:hAnsi="Times New Roman" w:cs="Times New Roman"/>
                <w:bCs/>
                <w:color w:val="000000"/>
                <w:sz w:val="28"/>
                <w:szCs w:val="28"/>
                <w:lang w:eastAsia="en-US"/>
              </w:rPr>
              <w:t xml:space="preserve">автоматический ввод резерва). </w:t>
            </w:r>
            <w:r w:rsidRPr="00FD02FA">
              <w:rPr>
                <w:rFonts w:ascii="Times New Roman" w:eastAsiaTheme="minorHAnsi" w:hAnsi="Times New Roman" w:cs="Times New Roman"/>
                <w:color w:val="000000"/>
                <w:sz w:val="28"/>
                <w:szCs w:val="28"/>
                <w:lang w:eastAsia="en-US"/>
              </w:rPr>
              <w:t>При этом будет восстановлено питание потребителей на шинах 10 кВ первой трансформаторной группы.</w:t>
            </w:r>
          </w:p>
        </w:tc>
      </w:tr>
    </w:tbl>
    <w:p w:rsidR="00FD02FA" w:rsidRPr="00FD02FA" w:rsidRDefault="00FD02FA" w:rsidP="00FD02FA">
      <w:pPr>
        <w:spacing w:after="0" w:line="240" w:lineRule="auto"/>
        <w:rPr>
          <w:rFonts w:ascii="Times New Roman" w:eastAsiaTheme="minorHAnsi" w:hAnsi="Times New Roman" w:cs="Times New Roman"/>
          <w:b/>
          <w:sz w:val="28"/>
          <w:szCs w:val="28"/>
          <w:lang w:eastAsia="en-US"/>
        </w:rPr>
      </w:pPr>
      <w:r w:rsidRPr="00FD02FA">
        <w:rPr>
          <w:rFonts w:ascii="Times New Roman" w:eastAsiaTheme="minorHAnsi" w:hAnsi="Times New Roman" w:cs="Times New Roman"/>
          <w:b/>
          <w:sz w:val="28"/>
          <w:szCs w:val="28"/>
          <w:lang w:eastAsia="en-US"/>
        </w:rPr>
        <w:lastRenderedPageBreak/>
        <w:t>Вывод:</w:t>
      </w:r>
    </w:p>
    <w:p w:rsidR="00FD02FA" w:rsidRPr="00FD02FA" w:rsidRDefault="00FD02FA" w:rsidP="00FD02FA">
      <w:pPr>
        <w:spacing w:after="0" w:line="240" w:lineRule="auto"/>
        <w:rPr>
          <w:rFonts w:ascii="Times New Roman" w:eastAsiaTheme="minorHAnsi" w:hAnsi="Times New Roman" w:cs="Times New Roman"/>
          <w:b/>
          <w:sz w:val="28"/>
          <w:szCs w:val="28"/>
          <w:lang w:eastAsia="en-US"/>
        </w:rPr>
      </w:pPr>
      <w:r w:rsidRPr="00FD02FA">
        <w:rPr>
          <w:rFonts w:ascii="Times New Roman" w:eastAsiaTheme="minorHAnsi" w:hAnsi="Times New Roman" w:cs="Times New Roman"/>
          <w:b/>
          <w:sz w:val="28"/>
          <w:szCs w:val="28"/>
          <w:lang w:eastAsia="en-US"/>
        </w:rPr>
        <w:t>Вопросы для самопроверки:</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1. Какие требования предъявляются к высоковольтным предохранителям? Перечислите основные параметры и характеристики предохранителей.</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2. Какие параметры защищаемой электроустановки должны учитываться при выборе предохранителей</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3. В чем состоит основное отличие между отделителем и короткозамыкателем?</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r w:rsidRPr="00FD02FA">
        <w:rPr>
          <w:rFonts w:ascii="Times New Roman" w:eastAsiaTheme="minorHAnsi" w:hAnsi="Times New Roman" w:cs="Times New Roman"/>
          <w:sz w:val="28"/>
          <w:szCs w:val="28"/>
          <w:lang w:eastAsia="en-US"/>
        </w:rPr>
        <w:t>4. Перечислите основные параметры и характеристики силовых трансформаторов?.</w:t>
      </w:r>
    </w:p>
    <w:p w:rsidR="00FD02FA" w:rsidRPr="00FD02FA" w:rsidRDefault="00FD02FA" w:rsidP="00FD02FA">
      <w:pPr>
        <w:spacing w:after="0" w:line="240" w:lineRule="auto"/>
        <w:rPr>
          <w:rFonts w:ascii="Times New Roman" w:eastAsiaTheme="minorHAnsi" w:hAnsi="Times New Roman" w:cs="Times New Roman"/>
          <w:sz w:val="28"/>
          <w:szCs w:val="28"/>
          <w:lang w:eastAsia="en-US"/>
        </w:rPr>
      </w:pPr>
    </w:p>
    <w:p w:rsidR="00FD02FA" w:rsidRPr="00FD02FA" w:rsidRDefault="00FD02FA" w:rsidP="005F5523">
      <w:pPr>
        <w:ind w:firstLine="540"/>
        <w:jc w:val="center"/>
        <w:rPr>
          <w:rFonts w:ascii="Times New Roman" w:hAnsi="Times New Roman" w:cs="Times New Roman"/>
          <w:sz w:val="28"/>
          <w:szCs w:val="28"/>
        </w:rPr>
      </w:pPr>
    </w:p>
    <w:sectPr w:rsidR="00FD02FA" w:rsidRPr="00FD02FA" w:rsidSect="005F552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AC7" w:rsidRDefault="00361AC7" w:rsidP="00FD02FA">
      <w:pPr>
        <w:spacing w:after="0" w:line="240" w:lineRule="auto"/>
      </w:pPr>
      <w:r>
        <w:separator/>
      </w:r>
    </w:p>
  </w:endnote>
  <w:endnote w:type="continuationSeparator" w:id="0">
    <w:p w:rsidR="00361AC7" w:rsidRDefault="00361AC7" w:rsidP="00FD0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AC7" w:rsidRDefault="00361AC7" w:rsidP="00FD02FA">
      <w:pPr>
        <w:spacing w:after="0" w:line="240" w:lineRule="auto"/>
      </w:pPr>
      <w:r>
        <w:separator/>
      </w:r>
    </w:p>
  </w:footnote>
  <w:footnote w:type="continuationSeparator" w:id="0">
    <w:p w:rsidR="00361AC7" w:rsidRDefault="00361AC7" w:rsidP="00FD02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EF0"/>
    <w:multiLevelType w:val="hybridMultilevel"/>
    <w:tmpl w:val="8CBC7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047657"/>
    <w:multiLevelType w:val="multilevel"/>
    <w:tmpl w:val="744C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A93ACC"/>
    <w:multiLevelType w:val="hybridMultilevel"/>
    <w:tmpl w:val="B36CDF04"/>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3">
    <w:nsid w:val="2C6F6CAC"/>
    <w:multiLevelType w:val="hybridMultilevel"/>
    <w:tmpl w:val="214A60D6"/>
    <w:lvl w:ilvl="0" w:tplc="5BF06CAA">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4">
    <w:nsid w:val="444D78E4"/>
    <w:multiLevelType w:val="hybridMultilevel"/>
    <w:tmpl w:val="3DBCB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8731BA"/>
    <w:multiLevelType w:val="multilevel"/>
    <w:tmpl w:val="BDB6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B4404D"/>
    <w:multiLevelType w:val="multilevel"/>
    <w:tmpl w:val="2190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E36A66"/>
    <w:multiLevelType w:val="multilevel"/>
    <w:tmpl w:val="4D52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9A66D3"/>
    <w:multiLevelType w:val="hybridMultilevel"/>
    <w:tmpl w:val="2326D482"/>
    <w:lvl w:ilvl="0" w:tplc="398AC5F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7ED45AF2"/>
    <w:multiLevelType w:val="multilevel"/>
    <w:tmpl w:val="94B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9"/>
  </w:num>
  <w:num w:numId="8">
    <w:abstractNumId w:val="7"/>
  </w:num>
  <w:num w:numId="9">
    <w:abstractNumId w:val="6"/>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4A0E08"/>
    <w:rsid w:val="00066BD6"/>
    <w:rsid w:val="00073380"/>
    <w:rsid w:val="00183054"/>
    <w:rsid w:val="00294F2C"/>
    <w:rsid w:val="00361AC7"/>
    <w:rsid w:val="003D6F24"/>
    <w:rsid w:val="00417AC2"/>
    <w:rsid w:val="00422333"/>
    <w:rsid w:val="004957BF"/>
    <w:rsid w:val="004A0E08"/>
    <w:rsid w:val="004A71D0"/>
    <w:rsid w:val="00542171"/>
    <w:rsid w:val="005D0153"/>
    <w:rsid w:val="005F5523"/>
    <w:rsid w:val="00660C08"/>
    <w:rsid w:val="006C375F"/>
    <w:rsid w:val="0076604B"/>
    <w:rsid w:val="007E275E"/>
    <w:rsid w:val="00901EE5"/>
    <w:rsid w:val="00921177"/>
    <w:rsid w:val="00A02A92"/>
    <w:rsid w:val="00A64039"/>
    <w:rsid w:val="00B216E8"/>
    <w:rsid w:val="00B93D6C"/>
    <w:rsid w:val="00C258D1"/>
    <w:rsid w:val="00C401F3"/>
    <w:rsid w:val="00CA42B6"/>
    <w:rsid w:val="00D63B42"/>
    <w:rsid w:val="00D7127A"/>
    <w:rsid w:val="00D84C07"/>
    <w:rsid w:val="00D946A5"/>
    <w:rsid w:val="00DA7BCC"/>
    <w:rsid w:val="00DF62F0"/>
    <w:rsid w:val="00E158F6"/>
    <w:rsid w:val="00EF219F"/>
    <w:rsid w:val="00F83C4D"/>
    <w:rsid w:val="00FD02FA"/>
    <w:rsid w:val="00FF6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E08"/>
    <w:rPr>
      <w:rFonts w:eastAsiaTheme="minorEastAsia"/>
      <w:lang w:eastAsia="ru-RU"/>
    </w:rPr>
  </w:style>
  <w:style w:type="paragraph" w:styleId="1">
    <w:name w:val="heading 1"/>
    <w:basedOn w:val="a"/>
    <w:link w:val="10"/>
    <w:uiPriority w:val="9"/>
    <w:qFormat/>
    <w:rsid w:val="00FD02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4A0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D02F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A0E08"/>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uiPriority w:val="99"/>
    <w:qFormat/>
    <w:rsid w:val="004A0E08"/>
    <w:pPr>
      <w:spacing w:after="0" w:line="240" w:lineRule="auto"/>
      <w:jc w:val="center"/>
    </w:pPr>
    <w:rPr>
      <w:rFonts w:ascii="Times New Roman" w:eastAsia="Times New Roman" w:hAnsi="Times New Roman" w:cs="Times New Roman"/>
      <w:sz w:val="28"/>
      <w:szCs w:val="24"/>
    </w:rPr>
  </w:style>
  <w:style w:type="character" w:customStyle="1" w:styleId="a4">
    <w:name w:val="Название Знак"/>
    <w:basedOn w:val="a0"/>
    <w:link w:val="a3"/>
    <w:uiPriority w:val="99"/>
    <w:rsid w:val="004A0E08"/>
    <w:rPr>
      <w:rFonts w:ascii="Times New Roman" w:eastAsia="Times New Roman" w:hAnsi="Times New Roman" w:cs="Times New Roman"/>
      <w:sz w:val="28"/>
      <w:szCs w:val="24"/>
      <w:lang w:eastAsia="ru-RU"/>
    </w:rPr>
  </w:style>
  <w:style w:type="paragraph" w:styleId="a5">
    <w:name w:val="List Paragraph"/>
    <w:basedOn w:val="a"/>
    <w:uiPriority w:val="34"/>
    <w:qFormat/>
    <w:rsid w:val="004A0E08"/>
    <w:pPr>
      <w:ind w:left="720"/>
      <w:contextualSpacing/>
    </w:pPr>
  </w:style>
  <w:style w:type="table" w:styleId="a6">
    <w:name w:val="Table Grid"/>
    <w:basedOn w:val="a1"/>
    <w:uiPriority w:val="59"/>
    <w:rsid w:val="00422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2"/>
    <w:basedOn w:val="a"/>
    <w:link w:val="22"/>
    <w:uiPriority w:val="99"/>
    <w:semiHidden/>
    <w:unhideWhenUsed/>
    <w:rsid w:val="00901EE5"/>
    <w:pPr>
      <w:spacing w:after="120" w:line="480" w:lineRule="auto"/>
    </w:pPr>
  </w:style>
  <w:style w:type="character" w:customStyle="1" w:styleId="22">
    <w:name w:val="Основной текст 2 Знак"/>
    <w:basedOn w:val="a0"/>
    <w:link w:val="21"/>
    <w:uiPriority w:val="99"/>
    <w:semiHidden/>
    <w:rsid w:val="00901EE5"/>
    <w:rPr>
      <w:rFonts w:eastAsiaTheme="minorEastAsia"/>
      <w:lang w:eastAsia="ru-RU"/>
    </w:rPr>
  </w:style>
  <w:style w:type="paragraph" w:styleId="a7">
    <w:name w:val="Balloon Text"/>
    <w:basedOn w:val="a"/>
    <w:link w:val="a8"/>
    <w:uiPriority w:val="99"/>
    <w:semiHidden/>
    <w:unhideWhenUsed/>
    <w:rsid w:val="007660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604B"/>
    <w:rPr>
      <w:rFonts w:ascii="Tahoma" w:eastAsiaTheme="minorEastAsia" w:hAnsi="Tahoma" w:cs="Tahoma"/>
      <w:sz w:val="16"/>
      <w:szCs w:val="16"/>
      <w:lang w:eastAsia="ru-RU"/>
    </w:rPr>
  </w:style>
  <w:style w:type="paragraph" w:customStyle="1" w:styleId="a9">
    <w:name w:val="АА"/>
    <w:basedOn w:val="a"/>
    <w:qFormat/>
    <w:rsid w:val="0076604B"/>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paragraph" w:customStyle="1" w:styleId="aa">
    <w:name w:val="Б"/>
    <w:basedOn w:val="a"/>
    <w:qFormat/>
    <w:rsid w:val="0076604B"/>
    <w:pPr>
      <w:spacing w:after="0" w:line="360" w:lineRule="auto"/>
      <w:contextualSpacing/>
      <w:jc w:val="both"/>
    </w:pPr>
    <w:rPr>
      <w:rFonts w:ascii="Times New Roman" w:eastAsia="Times New Roman" w:hAnsi="Times New Roman" w:cs="Times New Roman"/>
      <w:sz w:val="20"/>
      <w:szCs w:val="24"/>
    </w:rPr>
  </w:style>
  <w:style w:type="paragraph" w:styleId="ab">
    <w:name w:val="No Spacing"/>
    <w:uiPriority w:val="1"/>
    <w:qFormat/>
    <w:rsid w:val="005F5523"/>
    <w:pPr>
      <w:spacing w:after="0" w:line="240" w:lineRule="auto"/>
    </w:pPr>
  </w:style>
  <w:style w:type="table" w:customStyle="1" w:styleId="11">
    <w:name w:val="Сетка таблицы1"/>
    <w:basedOn w:val="a1"/>
    <w:next w:val="a6"/>
    <w:uiPriority w:val="59"/>
    <w:rsid w:val="005F5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semiHidden/>
    <w:unhideWhenUsed/>
    <w:rsid w:val="005F5523"/>
    <w:pPr>
      <w:spacing w:after="120"/>
    </w:pPr>
    <w:rPr>
      <w:sz w:val="16"/>
      <w:szCs w:val="16"/>
    </w:rPr>
  </w:style>
  <w:style w:type="character" w:customStyle="1" w:styleId="32">
    <w:name w:val="Основной текст 3 Знак"/>
    <w:basedOn w:val="a0"/>
    <w:link w:val="31"/>
    <w:uiPriority w:val="99"/>
    <w:semiHidden/>
    <w:rsid w:val="005F5523"/>
    <w:rPr>
      <w:rFonts w:eastAsiaTheme="minorEastAsia"/>
      <w:sz w:val="16"/>
      <w:szCs w:val="16"/>
      <w:lang w:eastAsia="ru-RU"/>
    </w:rPr>
  </w:style>
  <w:style w:type="table" w:customStyle="1" w:styleId="23">
    <w:name w:val="Сетка таблицы2"/>
    <w:basedOn w:val="a1"/>
    <w:next w:val="a6"/>
    <w:uiPriority w:val="59"/>
    <w:rsid w:val="00FD0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FD02F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D02FA"/>
    <w:rPr>
      <w:rFonts w:eastAsiaTheme="minorEastAsia"/>
      <w:lang w:eastAsia="ru-RU"/>
    </w:rPr>
  </w:style>
  <w:style w:type="paragraph" w:styleId="ae">
    <w:name w:val="footer"/>
    <w:basedOn w:val="a"/>
    <w:link w:val="af"/>
    <w:uiPriority w:val="99"/>
    <w:unhideWhenUsed/>
    <w:rsid w:val="00FD02F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D02FA"/>
    <w:rPr>
      <w:rFonts w:eastAsiaTheme="minorEastAsia"/>
      <w:lang w:eastAsia="ru-RU"/>
    </w:rPr>
  </w:style>
  <w:style w:type="character" w:customStyle="1" w:styleId="10">
    <w:name w:val="Заголовок 1 Знак"/>
    <w:basedOn w:val="a0"/>
    <w:link w:val="1"/>
    <w:uiPriority w:val="9"/>
    <w:rsid w:val="00FD02F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FD02FA"/>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FD02FA"/>
  </w:style>
  <w:style w:type="character" w:customStyle="1" w:styleId="apple-converted-space">
    <w:name w:val="apple-converted-space"/>
    <w:basedOn w:val="a0"/>
    <w:rsid w:val="00FD02FA"/>
  </w:style>
  <w:style w:type="paragraph" w:styleId="af0">
    <w:name w:val="Normal (Web)"/>
    <w:basedOn w:val="a"/>
    <w:uiPriority w:val="99"/>
    <w:unhideWhenUsed/>
    <w:rsid w:val="00FD02FA"/>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FD02FA"/>
    <w:rPr>
      <w:b/>
      <w:bCs/>
    </w:rPr>
  </w:style>
  <w:style w:type="character" w:customStyle="1" w:styleId="xl28">
    <w:name w:val="xl28"/>
    <w:basedOn w:val="a0"/>
    <w:rsid w:val="00FD02FA"/>
  </w:style>
  <w:style w:type="character" w:customStyle="1" w:styleId="xl29">
    <w:name w:val="xl29"/>
    <w:basedOn w:val="a0"/>
    <w:rsid w:val="00FD02FA"/>
  </w:style>
  <w:style w:type="paragraph" w:customStyle="1" w:styleId="imalignjustify">
    <w:name w:val="imalign_justify"/>
    <w:basedOn w:val="a"/>
    <w:rsid w:val="00FD02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0"/>
    <w:rsid w:val="00FD02FA"/>
  </w:style>
  <w:style w:type="paragraph" w:customStyle="1" w:styleId="imalignleft">
    <w:name w:val="imalign_left"/>
    <w:basedOn w:val="a"/>
    <w:rsid w:val="00FD02FA"/>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semiHidden/>
    <w:unhideWhenUsed/>
    <w:rsid w:val="00FD02FA"/>
    <w:rPr>
      <w:color w:val="0000FF"/>
      <w:u w:val="single"/>
    </w:rPr>
  </w:style>
  <w:style w:type="character" w:customStyle="1" w:styleId="ff3">
    <w:name w:val="ff3"/>
    <w:basedOn w:val="a0"/>
    <w:rsid w:val="00FD02FA"/>
  </w:style>
  <w:style w:type="paragraph" w:customStyle="1" w:styleId="imaligncenter">
    <w:name w:val="imalign_center"/>
    <w:basedOn w:val="a"/>
    <w:rsid w:val="00FD02F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117" Type="http://schemas.openxmlformats.org/officeDocument/2006/relationships/image" Target="media/image105.jpeg"/><Relationship Id="rId21" Type="http://schemas.openxmlformats.org/officeDocument/2006/relationships/image" Target="media/image15.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7.gif"/><Relationship Id="rId68" Type="http://schemas.openxmlformats.org/officeDocument/2006/relationships/image" Target="media/image62.gif"/><Relationship Id="rId84" Type="http://schemas.openxmlformats.org/officeDocument/2006/relationships/image" Target="media/image78.png"/><Relationship Id="rId89" Type="http://schemas.openxmlformats.org/officeDocument/2006/relationships/image" Target="media/image83.jpeg"/><Relationship Id="rId112" Type="http://schemas.openxmlformats.org/officeDocument/2006/relationships/hyperlink" Target="http://recn.ru/images/recn/2015/01/279-699-1274273232.jpg" TargetMode="External"/><Relationship Id="rId16" Type="http://schemas.openxmlformats.org/officeDocument/2006/relationships/image" Target="media/image10.gif"/><Relationship Id="rId107" Type="http://schemas.openxmlformats.org/officeDocument/2006/relationships/image" Target="media/image100.jpeg"/><Relationship Id="rId11" Type="http://schemas.openxmlformats.org/officeDocument/2006/relationships/image" Target="media/image5.gif"/><Relationship Id="rId32" Type="http://schemas.openxmlformats.org/officeDocument/2006/relationships/image" Target="media/image26.gif"/><Relationship Id="rId37" Type="http://schemas.openxmlformats.org/officeDocument/2006/relationships/image" Target="media/image31.gif"/><Relationship Id="rId53" Type="http://schemas.openxmlformats.org/officeDocument/2006/relationships/image" Target="media/image47.gif"/><Relationship Id="rId58" Type="http://schemas.openxmlformats.org/officeDocument/2006/relationships/image" Target="media/image52.gif"/><Relationship Id="rId74" Type="http://schemas.openxmlformats.org/officeDocument/2006/relationships/image" Target="media/image68.gif"/><Relationship Id="rId79" Type="http://schemas.openxmlformats.org/officeDocument/2006/relationships/image" Target="media/image73.gif"/><Relationship Id="rId102" Type="http://schemas.openxmlformats.org/officeDocument/2006/relationships/image" Target="media/image95.jpeg"/><Relationship Id="rId123" Type="http://schemas.openxmlformats.org/officeDocument/2006/relationships/image" Target="media/image110.pn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gif"/><Relationship Id="rId95" Type="http://schemas.openxmlformats.org/officeDocument/2006/relationships/image" Target="media/image89.jpeg"/><Relationship Id="rId19" Type="http://schemas.openxmlformats.org/officeDocument/2006/relationships/image" Target="media/image1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image" Target="media/image71.gif"/><Relationship Id="rId100" Type="http://schemas.openxmlformats.org/officeDocument/2006/relationships/image" Target="media/image93.png"/><Relationship Id="rId105" Type="http://schemas.openxmlformats.org/officeDocument/2006/relationships/image" Target="media/image98.jpeg"/><Relationship Id="rId113" Type="http://schemas.openxmlformats.org/officeDocument/2006/relationships/image" Target="media/image103.jpeg"/><Relationship Id="rId118" Type="http://schemas.openxmlformats.org/officeDocument/2006/relationships/hyperlink" Target="http://recn.ru/images/recn/2015/01/587471.jpg" TargetMode="External"/><Relationship Id="rId126" Type="http://schemas.openxmlformats.org/officeDocument/2006/relationships/image" Target="media/image113.gif"/><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gif"/><Relationship Id="rId80" Type="http://schemas.openxmlformats.org/officeDocument/2006/relationships/image" Target="media/image74.gif"/><Relationship Id="rId85" Type="http://schemas.openxmlformats.org/officeDocument/2006/relationships/image" Target="media/image79.png"/><Relationship Id="rId93" Type="http://schemas.openxmlformats.org/officeDocument/2006/relationships/image" Target="media/image87.gif"/><Relationship Id="rId98" Type="http://schemas.openxmlformats.org/officeDocument/2006/relationships/image" Target="media/image92.png"/><Relationship Id="rId121" Type="http://schemas.openxmlformats.org/officeDocument/2006/relationships/image" Target="media/image108.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103" Type="http://schemas.openxmlformats.org/officeDocument/2006/relationships/image" Target="media/image96.jpeg"/><Relationship Id="rId108" Type="http://schemas.openxmlformats.org/officeDocument/2006/relationships/hyperlink" Target="http://recn.ru/images/recn/2015/01/foto_transformer.jpg" TargetMode="External"/><Relationship Id="rId116" Type="http://schemas.openxmlformats.org/officeDocument/2006/relationships/hyperlink" Target="http://recn.ru/images/recn/2015/01/transformator_napraygeniay_6.jpg" TargetMode="External"/><Relationship Id="rId124" Type="http://schemas.openxmlformats.org/officeDocument/2006/relationships/image" Target="media/image111.png"/><Relationship Id="rId129" Type="http://schemas.openxmlformats.org/officeDocument/2006/relationships/theme" Target="theme/theme1.xml"/><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gif"/><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gif"/><Relationship Id="rId96" Type="http://schemas.openxmlformats.org/officeDocument/2006/relationships/image" Target="media/image90.jpeg"/><Relationship Id="rId111" Type="http://schemas.openxmlformats.org/officeDocument/2006/relationships/image" Target="media/image10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106" Type="http://schemas.openxmlformats.org/officeDocument/2006/relationships/image" Target="media/image99.jpeg"/><Relationship Id="rId114" Type="http://schemas.openxmlformats.org/officeDocument/2006/relationships/hyperlink" Target="http://recn.ru/images/recn/2015/01/ritz-current-transformer_outdoor.jpg" TargetMode="External"/><Relationship Id="rId119" Type="http://schemas.openxmlformats.org/officeDocument/2006/relationships/image" Target="media/image106.jpeg"/><Relationship Id="rId127" Type="http://schemas.openxmlformats.org/officeDocument/2006/relationships/image" Target="media/image114.gif"/><Relationship Id="rId10" Type="http://schemas.openxmlformats.org/officeDocument/2006/relationships/image" Target="media/image4.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gif"/><Relationship Id="rId78" Type="http://schemas.openxmlformats.org/officeDocument/2006/relationships/image" Target="media/image72.gif"/><Relationship Id="rId81" Type="http://schemas.openxmlformats.org/officeDocument/2006/relationships/image" Target="media/image75.gif"/><Relationship Id="rId86" Type="http://schemas.openxmlformats.org/officeDocument/2006/relationships/image" Target="media/image80.png"/><Relationship Id="rId94" Type="http://schemas.openxmlformats.org/officeDocument/2006/relationships/image" Target="media/image88.gif"/><Relationship Id="rId99" Type="http://schemas.openxmlformats.org/officeDocument/2006/relationships/oleObject" Target="embeddings/oleObject1.bin"/><Relationship Id="rId101" Type="http://schemas.openxmlformats.org/officeDocument/2006/relationships/image" Target="media/image94.jpeg"/><Relationship Id="rId122" Type="http://schemas.openxmlformats.org/officeDocument/2006/relationships/image" Target="media/image109.png"/><Relationship Id="rId13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gif"/><Relationship Id="rId109" Type="http://schemas.openxmlformats.org/officeDocument/2006/relationships/image" Target="media/image101.jpeg"/><Relationship Id="rId34" Type="http://schemas.openxmlformats.org/officeDocument/2006/relationships/image" Target="media/image28.gif"/><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70.gif"/><Relationship Id="rId97" Type="http://schemas.openxmlformats.org/officeDocument/2006/relationships/image" Target="media/image91.gif"/><Relationship Id="rId104" Type="http://schemas.openxmlformats.org/officeDocument/2006/relationships/image" Target="media/image97.jpeg"/><Relationship Id="rId120" Type="http://schemas.openxmlformats.org/officeDocument/2006/relationships/image" Target="media/image107.jpeg"/><Relationship Id="rId125" Type="http://schemas.openxmlformats.org/officeDocument/2006/relationships/image" Target="media/image112.gif"/><Relationship Id="rId7" Type="http://schemas.openxmlformats.org/officeDocument/2006/relationships/image" Target="media/image1.gif"/><Relationship Id="rId71" Type="http://schemas.openxmlformats.org/officeDocument/2006/relationships/image" Target="media/image65.gif"/><Relationship Id="rId92" Type="http://schemas.openxmlformats.org/officeDocument/2006/relationships/image" Target="media/image86.gif"/><Relationship Id="rId2" Type="http://schemas.openxmlformats.org/officeDocument/2006/relationships/styles" Target="styles.xml"/><Relationship Id="rId29" Type="http://schemas.openxmlformats.org/officeDocument/2006/relationships/image" Target="media/image23.gif"/><Relationship Id="rId24" Type="http://schemas.openxmlformats.org/officeDocument/2006/relationships/image" Target="media/image18.gif"/><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image" Target="media/image60.gif"/><Relationship Id="rId87" Type="http://schemas.openxmlformats.org/officeDocument/2006/relationships/image" Target="media/image81.png"/><Relationship Id="rId110" Type="http://schemas.openxmlformats.org/officeDocument/2006/relationships/hyperlink" Target="http://recn.ru/images/recn/2015/01/news19_1.jpg" TargetMode="External"/><Relationship Id="rId115" Type="http://schemas.openxmlformats.org/officeDocument/2006/relationships/image" Target="media/image104.jpeg"/><Relationship Id="rId61" Type="http://schemas.openxmlformats.org/officeDocument/2006/relationships/image" Target="media/image55.gif"/><Relationship Id="rId82" Type="http://schemas.openxmlformats.org/officeDocument/2006/relationships/image" Target="media/image7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12849</Words>
  <Characters>73241</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Женя</cp:lastModifiedBy>
  <cp:revision>16</cp:revision>
  <cp:lastPrinted>2016-01-29T14:58:00Z</cp:lastPrinted>
  <dcterms:created xsi:type="dcterms:W3CDTF">2016-01-27T15:51:00Z</dcterms:created>
  <dcterms:modified xsi:type="dcterms:W3CDTF">2017-04-04T18:13:00Z</dcterms:modified>
</cp:coreProperties>
</file>